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0F" w:rsidRPr="00A3775A" w:rsidRDefault="00B04711" w:rsidP="00676933">
      <w:pPr>
        <w:rPr>
          <w:rFonts w:ascii="華康中圓體" w:eastAsia="華康中圓體" w:hAnsi="Times New Roman" w:cs="Times New Roman"/>
          <w:b/>
          <w:noProof/>
          <w:color w:val="000000"/>
          <w:kern w:val="0"/>
          <w:sz w:val="28"/>
          <w:szCs w:val="28"/>
          <w:u w:val="single"/>
        </w:rPr>
      </w:pPr>
      <w:bookmarkStart w:id="0" w:name="_GoBack"/>
      <w:bookmarkEnd w:id="0"/>
      <w:r>
        <w:rPr>
          <w:rFonts w:ascii="華康中圓體" w:eastAsia="華康中圓體" w:hAnsi="Times New Roman" w:cs="Times New Roman"/>
          <w:b/>
          <w:noProof/>
          <w:color w:val="000000"/>
          <w:kern w:val="0"/>
          <w:sz w:val="28"/>
          <w:szCs w:val="28"/>
          <w:u w:val="single"/>
        </w:rPr>
        <w:drawing>
          <wp:anchor distT="0" distB="0" distL="114300" distR="114300" simplePos="0" relativeHeight="251668480" behindDoc="1" locked="0" layoutInCell="1" allowOverlap="1">
            <wp:simplePos x="0" y="0"/>
            <wp:positionH relativeFrom="column">
              <wp:posOffset>17543</wp:posOffset>
            </wp:positionH>
            <wp:positionV relativeFrom="paragraph">
              <wp:posOffset>35190</wp:posOffset>
            </wp:positionV>
            <wp:extent cx="5815207" cy="1282890"/>
            <wp:effectExtent l="19050" t="0" r="0" b="0"/>
            <wp:wrapTopAndBottom/>
            <wp:docPr id="42" name="圖片 41" descr="歷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歷史3.jpg"/>
                    <pic:cNvPicPr/>
                  </pic:nvPicPr>
                  <pic:blipFill>
                    <a:blip r:embed="rId9" cstate="print"/>
                    <a:stretch>
                      <a:fillRect/>
                    </a:stretch>
                  </pic:blipFill>
                  <pic:spPr>
                    <a:xfrm>
                      <a:off x="0" y="0"/>
                      <a:ext cx="5815207" cy="1282890"/>
                    </a:xfrm>
                    <a:prstGeom prst="rect">
                      <a:avLst/>
                    </a:prstGeom>
                  </pic:spPr>
                </pic:pic>
              </a:graphicData>
            </a:graphic>
          </wp:anchor>
        </w:drawing>
      </w:r>
      <w:r w:rsidR="009F040F" w:rsidRPr="00A3775A">
        <w:rPr>
          <w:rFonts w:ascii="華康中圓體" w:eastAsia="華康中圓體" w:hAnsi="Times New Roman" w:cs="Times New Roman"/>
          <w:b/>
          <w:noProof/>
          <w:color w:val="000000"/>
          <w:kern w:val="0"/>
          <w:sz w:val="28"/>
          <w:szCs w:val="28"/>
          <w:u w:val="single"/>
        </w:rPr>
        <w:t>主編的話</w:t>
      </w:r>
    </w:p>
    <w:p w:rsidR="00B04711" w:rsidRPr="00B04711" w:rsidRDefault="007A52DA" w:rsidP="00B04711">
      <w:pPr>
        <w:pStyle w:val="Web"/>
        <w:shd w:val="clear" w:color="auto" w:fill="FFFFFF"/>
        <w:spacing w:before="215" w:beforeAutospacing="0" w:after="0" w:afterAutospacing="0" w:line="408" w:lineRule="atLeast"/>
        <w:rPr>
          <w:rFonts w:ascii="Arial" w:hAnsi="Arial" w:cs="Arial"/>
          <w:color w:val="2C2B2B"/>
        </w:rPr>
      </w:pPr>
      <w:r>
        <w:rPr>
          <w:rFonts w:hint="eastAsia"/>
        </w:rPr>
        <w:tab/>
      </w:r>
      <w:r w:rsidR="00B04711" w:rsidRPr="00B04711">
        <w:rPr>
          <w:rFonts w:ascii="Arial" w:hAnsi="Arial" w:cs="Arial"/>
          <w:color w:val="2C2B2B"/>
        </w:rPr>
        <w:t>歲末寒冬，適逢一百學年第一學期結束之際。好一陣子陰雨連綿、濕冷黯沈的氣候，再加上一學期以來馬不停蹄的辛勞</w:t>
      </w:r>
      <w:proofErr w:type="gramStart"/>
      <w:r w:rsidR="00B04711" w:rsidRPr="00B04711">
        <w:rPr>
          <w:rFonts w:ascii="Arial" w:hAnsi="Arial" w:cs="Arial"/>
          <w:color w:val="2C2B2B"/>
        </w:rPr>
        <w:t>疲憊，</w:t>
      </w:r>
      <w:proofErr w:type="gramEnd"/>
      <w:r w:rsidR="00B04711" w:rsidRPr="00B04711">
        <w:rPr>
          <w:rFonts w:ascii="Arial" w:hAnsi="Arial" w:cs="Arial"/>
          <w:color w:val="2C2B2B"/>
        </w:rPr>
        <w:t>實在令人引頸期盼寒假的來臨。而今年農曆新年提早報到，更讓學期末的校園加速地冷清起來，彷彿一切都進入了休眠狀態。不過，我們的電子報可沒停下來，想趕著農曆新年後出刊，為各位系友繼續忠實地報導系所近況呢。希望大家踴躍來稿，多多支持電子報！在此，僅預祝各位：龍年新氣象，萬事吉祥如意！</w:t>
      </w:r>
    </w:p>
    <w:p w:rsidR="00B04711" w:rsidRPr="00B04711" w:rsidRDefault="00B04711" w:rsidP="00B04711">
      <w:pPr>
        <w:pStyle w:val="Web"/>
        <w:shd w:val="clear" w:color="auto" w:fill="FFFFFF"/>
        <w:spacing w:before="215" w:beforeAutospacing="0" w:after="0" w:afterAutospacing="0" w:line="408" w:lineRule="atLeast"/>
        <w:jc w:val="right"/>
        <w:rPr>
          <w:rFonts w:ascii="Arial" w:hAnsi="Arial" w:cs="Arial"/>
          <w:color w:val="2C2B2B"/>
        </w:rPr>
      </w:pPr>
      <w:r w:rsidRPr="00B04711">
        <w:rPr>
          <w:rFonts w:ascii="Arial" w:hAnsi="Arial" w:cs="Arial"/>
          <w:color w:val="2C2B2B"/>
        </w:rPr>
        <w:t>崔國瑜寫於一百零一年一月十九日</w:t>
      </w:r>
    </w:p>
    <w:p w:rsidR="005F35B8" w:rsidRPr="00A3775A" w:rsidRDefault="00B04711" w:rsidP="00B04711">
      <w:pPr>
        <w:rPr>
          <w:rFonts w:ascii="華康中圓體" w:eastAsia="華康中圓體" w:hAnsi="Times New Roman" w:cs="Times New Roman"/>
          <w:b/>
          <w:noProof/>
          <w:color w:val="000000"/>
          <w:kern w:val="0"/>
          <w:sz w:val="28"/>
          <w:szCs w:val="28"/>
          <w:u w:val="single"/>
        </w:rPr>
      </w:pPr>
      <w:r>
        <w:rPr>
          <w:rFonts w:ascii="華康中圓體" w:eastAsia="華康中圓體" w:hAnsi="Times New Roman" w:cs="Times New Roman" w:hint="eastAsia"/>
          <w:b/>
          <w:noProof/>
          <w:color w:val="000000"/>
          <w:kern w:val="0"/>
          <w:sz w:val="28"/>
          <w:szCs w:val="28"/>
          <w:u w:val="single"/>
        </w:rPr>
        <w:t>榜單</w:t>
      </w:r>
    </w:p>
    <w:p w:rsidR="007A52DA" w:rsidRPr="00B04711" w:rsidRDefault="00B04711" w:rsidP="00B04711">
      <w:pPr>
        <w:rPr>
          <w:rFonts w:asciiTheme="minorEastAsia" w:hAnsiTheme="minorEastAsia"/>
          <w:szCs w:val="24"/>
        </w:rPr>
      </w:pPr>
      <w:r>
        <w:rPr>
          <w:rFonts w:hint="eastAsia"/>
        </w:rPr>
        <w:tab/>
      </w:r>
      <w:r w:rsidRPr="00B04711">
        <w:rPr>
          <w:rFonts w:asciiTheme="minorEastAsia" w:hAnsiTheme="minorEastAsia" w:cs="Arial"/>
          <w:color w:val="2C2B2B"/>
          <w:szCs w:val="24"/>
          <w:shd w:val="clear" w:color="auto" w:fill="FFFFFF"/>
        </w:rPr>
        <w:t>本系研究部碩士班甄試考試已於11月12日(星期六)舉行，共計錄取吳政緯、胡捷、何英瑞和郭淨仁等四名同學。</w:t>
      </w:r>
    </w:p>
    <w:p w:rsidR="00BE20CC" w:rsidRPr="00510EDF" w:rsidRDefault="00BE20CC" w:rsidP="00676933">
      <w:pPr>
        <w:rPr>
          <w:rFonts w:ascii="Arial" w:hAnsi="Arial" w:cs="Arial"/>
          <w:color w:val="000000"/>
          <w:sz w:val="20"/>
          <w:szCs w:val="20"/>
        </w:rPr>
      </w:pPr>
    </w:p>
    <w:p w:rsidR="00A46EA1" w:rsidRDefault="00B04711" w:rsidP="00A46EA1">
      <w:pPr>
        <w:rPr>
          <w:rFonts w:ascii="Arial" w:hAnsi="Arial" w:cs="Arial"/>
          <w:color w:val="000000"/>
          <w:sz w:val="30"/>
          <w:szCs w:val="30"/>
        </w:rPr>
      </w:pPr>
      <w:r>
        <w:rPr>
          <w:rFonts w:ascii="華康中圓體" w:eastAsia="華康中圓體" w:hAnsi="Times New Roman" w:cs="Times New Roman" w:hint="eastAsia"/>
          <w:b/>
          <w:noProof/>
          <w:color w:val="000000"/>
          <w:kern w:val="0"/>
          <w:sz w:val="28"/>
          <w:szCs w:val="28"/>
          <w:u w:val="single"/>
        </w:rPr>
        <w:t>學生活動</w:t>
      </w:r>
      <w:r w:rsidR="003064DE">
        <w:rPr>
          <w:rFonts w:ascii="華康中圓體" w:eastAsia="華康中圓體" w:hAnsi="Times New Roman" w:cs="Times New Roman" w:hint="eastAsia"/>
          <w:b/>
          <w:noProof/>
          <w:color w:val="000000"/>
          <w:kern w:val="0"/>
          <w:sz w:val="28"/>
          <w:szCs w:val="28"/>
          <w:u w:val="single"/>
        </w:rPr>
        <w:t xml:space="preserve"> </w:t>
      </w:r>
    </w:p>
    <w:p w:rsidR="00A46EA1" w:rsidRPr="00A46EA1" w:rsidRDefault="00A46EA1" w:rsidP="00A46EA1">
      <w:pPr>
        <w:rPr>
          <w:rFonts w:ascii="Arial" w:hAnsi="Arial" w:cs="Arial"/>
          <w:color w:val="000000"/>
          <w:sz w:val="30"/>
          <w:szCs w:val="30"/>
        </w:rPr>
      </w:pPr>
      <w:r w:rsidRPr="00A46EA1">
        <w:rPr>
          <w:rFonts w:asciiTheme="minorEastAsia" w:hAnsiTheme="minorEastAsia" w:cs="Arial"/>
          <w:b/>
          <w:bCs/>
          <w:color w:val="008000"/>
          <w:kern w:val="0"/>
          <w:szCs w:val="24"/>
        </w:rPr>
        <w:t>系友座談會</w:t>
      </w:r>
      <w:r w:rsidRPr="00A46EA1">
        <w:rPr>
          <w:rFonts w:asciiTheme="minorEastAsia" w:hAnsiTheme="minorEastAsia" w:cs="Arial"/>
          <w:color w:val="2C2B2B"/>
          <w:kern w:val="0"/>
          <w:szCs w:val="24"/>
        </w:rPr>
        <w:br/>
        <w:t>政大歷史系12月2日中午舉辦系友座談會，邀請歷史系系友</w:t>
      </w:r>
      <w:proofErr w:type="gramStart"/>
      <w:r w:rsidRPr="00A46EA1">
        <w:rPr>
          <w:rFonts w:asciiTheme="minorEastAsia" w:hAnsiTheme="minorEastAsia" w:cs="Arial"/>
          <w:color w:val="2C2B2B"/>
          <w:kern w:val="0"/>
          <w:szCs w:val="24"/>
        </w:rPr>
        <w:t>鍾</w:t>
      </w:r>
      <w:proofErr w:type="gramEnd"/>
      <w:r w:rsidRPr="00A46EA1">
        <w:rPr>
          <w:rFonts w:asciiTheme="minorEastAsia" w:hAnsiTheme="minorEastAsia" w:cs="Arial"/>
          <w:color w:val="2C2B2B"/>
          <w:kern w:val="0"/>
          <w:szCs w:val="24"/>
        </w:rPr>
        <w:t>雨欣學姊與曾婉琳學姊返校為在學的學弟妹們對</w:t>
      </w:r>
      <w:r w:rsidR="003D0D9B">
        <w:rPr>
          <w:rFonts w:asciiTheme="minorEastAsia" w:hAnsiTheme="minorEastAsia" w:cs="Arial"/>
          <w:color w:val="2C2B2B"/>
          <w:kern w:val="0"/>
          <w:szCs w:val="24"/>
        </w:rPr>
        <w:t>談。座談會首先由歷史學系系主任呂紹理先生開場，介紹自己的兩位學</w:t>
      </w:r>
      <w:r w:rsidR="003D0D9B">
        <w:rPr>
          <w:rFonts w:asciiTheme="minorEastAsia" w:hAnsiTheme="minorEastAsia" w:cs="Arial" w:hint="eastAsia"/>
          <w:color w:val="2C2B2B"/>
          <w:kern w:val="0"/>
          <w:szCs w:val="24"/>
        </w:rPr>
        <w:t>妹</w:t>
      </w:r>
      <w:r w:rsidRPr="00A46EA1">
        <w:rPr>
          <w:rFonts w:asciiTheme="minorEastAsia" w:hAnsiTheme="minorEastAsia" w:cs="Arial"/>
          <w:color w:val="2C2B2B"/>
          <w:kern w:val="0"/>
          <w:szCs w:val="24"/>
        </w:rPr>
        <w:t>，氣氛溫馨。</w:t>
      </w:r>
      <w:r w:rsidRPr="00A46EA1">
        <w:rPr>
          <w:rFonts w:asciiTheme="minorEastAsia" w:hAnsiTheme="minorEastAsia" w:cs="Arial"/>
          <w:color w:val="2C2B2B"/>
          <w:kern w:val="0"/>
          <w:szCs w:val="24"/>
        </w:rPr>
        <w:br/>
        <w:t>曾婉琳學姐分享她在國立台灣歷史博物館擔任研究員的經驗，讓我們得以了解在一場展覽是如何運作；在展示廳的幕後是由哪些人共同付出、需要進行哪些工程，以及擔任這項工作所需具備的能力與心態。</w:t>
      </w:r>
      <w:r w:rsidRPr="00A46EA1">
        <w:rPr>
          <w:rFonts w:asciiTheme="minorEastAsia" w:hAnsiTheme="minorEastAsia" w:cs="Arial"/>
          <w:color w:val="2C2B2B"/>
          <w:kern w:val="0"/>
          <w:szCs w:val="24"/>
        </w:rPr>
        <w:br/>
        <w:t>接下來，</w:t>
      </w:r>
      <w:proofErr w:type="gramStart"/>
      <w:r w:rsidRPr="00A46EA1">
        <w:rPr>
          <w:rFonts w:asciiTheme="minorEastAsia" w:hAnsiTheme="minorEastAsia" w:cs="Arial"/>
          <w:color w:val="2C2B2B"/>
          <w:kern w:val="0"/>
          <w:szCs w:val="24"/>
        </w:rPr>
        <w:t>鍾雨欣學姐</w:t>
      </w:r>
      <w:proofErr w:type="gramEnd"/>
      <w:r w:rsidRPr="00A46EA1">
        <w:rPr>
          <w:rFonts w:asciiTheme="minorEastAsia" w:hAnsiTheme="minorEastAsia" w:cs="Arial"/>
          <w:color w:val="2C2B2B"/>
          <w:kern w:val="0"/>
          <w:szCs w:val="24"/>
        </w:rPr>
        <w:t>分享了她進入路易威登藝文中心的契機；踏入這個新領域後的體會和工作實際經驗。</w:t>
      </w:r>
      <w:proofErr w:type="gramStart"/>
      <w:r w:rsidRPr="00A46EA1">
        <w:rPr>
          <w:rFonts w:asciiTheme="minorEastAsia" w:hAnsiTheme="minorEastAsia" w:cs="Arial"/>
          <w:color w:val="2C2B2B"/>
          <w:kern w:val="0"/>
          <w:szCs w:val="24"/>
        </w:rPr>
        <w:t>鍾</w:t>
      </w:r>
      <w:proofErr w:type="gramEnd"/>
      <w:r w:rsidRPr="00A46EA1">
        <w:rPr>
          <w:rFonts w:asciiTheme="minorEastAsia" w:hAnsiTheme="minorEastAsia" w:cs="Arial"/>
          <w:color w:val="2C2B2B"/>
          <w:kern w:val="0"/>
          <w:szCs w:val="24"/>
        </w:rPr>
        <w:t>學姊的特殊經歷</w:t>
      </w:r>
      <w:proofErr w:type="gramStart"/>
      <w:r w:rsidRPr="00A46EA1">
        <w:rPr>
          <w:rFonts w:asciiTheme="minorEastAsia" w:hAnsiTheme="minorEastAsia" w:cs="Arial"/>
          <w:color w:val="2C2B2B"/>
          <w:kern w:val="0"/>
          <w:szCs w:val="24"/>
        </w:rPr>
        <w:t>讓在場的</w:t>
      </w:r>
      <w:proofErr w:type="gramEnd"/>
      <w:r w:rsidRPr="00A46EA1">
        <w:rPr>
          <w:rFonts w:asciiTheme="minorEastAsia" w:hAnsiTheme="minorEastAsia" w:cs="Arial"/>
          <w:color w:val="2C2B2B"/>
          <w:kern w:val="0"/>
          <w:szCs w:val="24"/>
        </w:rPr>
        <w:t>聽眾驚嘆不已，尤其是對於時尚、設計有興趣的在學學妹，更是獲益良多。</w:t>
      </w:r>
      <w:r w:rsidRPr="00A46EA1">
        <w:rPr>
          <w:rFonts w:asciiTheme="minorEastAsia" w:hAnsiTheme="minorEastAsia" w:cs="Arial"/>
          <w:b/>
          <w:bCs/>
          <w:noProof/>
          <w:color w:val="1772AF"/>
          <w:kern w:val="0"/>
          <w:szCs w:val="24"/>
        </w:rPr>
        <w:drawing>
          <wp:inline distT="0" distB="0" distL="0" distR="0">
            <wp:extent cx="2852420" cy="2142490"/>
            <wp:effectExtent l="19050" t="0" r="5080" b="0"/>
            <wp:docPr id="89" name="圖片 1" descr="http://historyepaper.nccu.edu.tw/wp-content/uploads/2012/02/%E7%B3%BB%E5%8F%8B%E5%BA%A7%E8%AB%871-300x22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yepaper.nccu.edu.tw/wp-content/uploads/2012/02/%E7%B3%BB%E5%8F%8B%E5%BA%A7%E8%AB%871-300x225.jpg">
                      <a:hlinkClick r:id="rId10"/>
                    </pic:cNvPr>
                    <pic:cNvPicPr>
                      <a:picLocks noChangeAspect="1" noChangeArrowheads="1"/>
                    </pic:cNvPicPr>
                  </pic:nvPicPr>
                  <pic:blipFill>
                    <a:blip r:embed="rId11"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r w:rsidRPr="00A46EA1">
        <w:rPr>
          <w:rFonts w:asciiTheme="minorEastAsia" w:hAnsiTheme="minorEastAsia" w:cs="Arial"/>
          <w:noProof/>
          <w:color w:val="1772AF"/>
          <w:kern w:val="0"/>
          <w:szCs w:val="24"/>
        </w:rPr>
        <w:drawing>
          <wp:inline distT="0" distB="0" distL="0" distR="0">
            <wp:extent cx="2852420" cy="2142490"/>
            <wp:effectExtent l="19050" t="0" r="5080" b="0"/>
            <wp:docPr id="80" name="圖片 2" descr="http://historyepaper.nccu.edu.tw/wp-content/uploads/2012/02/%E7%B3%BB%E5%8F%8B%E5%BA%A7%E8%AB%872-300x22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storyepaper.nccu.edu.tw/wp-content/uploads/2012/02/%E7%B3%BB%E5%8F%8B%E5%BA%A7%E8%AB%872-300x225.jpg">
                      <a:hlinkClick r:id="rId12"/>
                    </pic:cNvPr>
                    <pic:cNvPicPr>
                      <a:picLocks noChangeAspect="1" noChangeArrowheads="1"/>
                    </pic:cNvPicPr>
                  </pic:nvPicPr>
                  <pic:blipFill>
                    <a:blip r:embed="rId13"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r w:rsidRPr="00A46EA1">
        <w:rPr>
          <w:rFonts w:asciiTheme="minorEastAsia" w:hAnsiTheme="minorEastAsia" w:cs="Arial"/>
          <w:color w:val="2C2B2B"/>
          <w:kern w:val="0"/>
          <w:szCs w:val="24"/>
        </w:rPr>
        <w:br/>
        <w:t>開放提問時間由本系專長藝術史的朱靜華教授主持，同學反應相當熱烈，甚至到了會後還在講台前爭相向學姐們請益，學姐們也耐</w:t>
      </w:r>
      <w:r w:rsidRPr="00A46EA1">
        <w:rPr>
          <w:rFonts w:asciiTheme="minorEastAsia" w:hAnsiTheme="minorEastAsia" w:cs="Arial"/>
          <w:color w:val="2C2B2B"/>
          <w:kern w:val="0"/>
          <w:szCs w:val="24"/>
        </w:rPr>
        <w:lastRenderedPageBreak/>
        <w:t>心地一一回答，言談間，大家因為興趣相投，相談甚歡，座談會幾乎成了老友聚會。</w:t>
      </w:r>
      <w:r w:rsidRPr="00A46EA1">
        <w:rPr>
          <w:rFonts w:asciiTheme="minorEastAsia" w:hAnsiTheme="minorEastAsia" w:cs="Arial"/>
          <w:color w:val="2C2B2B"/>
          <w:kern w:val="0"/>
          <w:szCs w:val="24"/>
        </w:rPr>
        <w:br/>
        <w:t>這次的系友座談不僅讓我們有機會接觸兩種與歷史息息相關，</w:t>
      </w:r>
      <w:proofErr w:type="gramStart"/>
      <w:r w:rsidRPr="00A46EA1">
        <w:rPr>
          <w:rFonts w:asciiTheme="minorEastAsia" w:hAnsiTheme="minorEastAsia" w:cs="Arial"/>
          <w:color w:val="2C2B2B"/>
          <w:kern w:val="0"/>
          <w:szCs w:val="24"/>
        </w:rPr>
        <w:t>卻鮮為</w:t>
      </w:r>
      <w:proofErr w:type="gramEnd"/>
      <w:r w:rsidRPr="00A46EA1">
        <w:rPr>
          <w:rFonts w:asciiTheme="minorEastAsia" w:hAnsiTheme="minorEastAsia" w:cs="Arial"/>
          <w:color w:val="2C2B2B"/>
          <w:kern w:val="0"/>
          <w:szCs w:val="24"/>
        </w:rPr>
        <w:t>一般人所關注的職業，更拉近了畢業學姐與在校同學們的感情。</w:t>
      </w:r>
      <w:r w:rsidRPr="00A46EA1">
        <w:rPr>
          <w:rFonts w:asciiTheme="minorEastAsia" w:hAnsiTheme="minorEastAsia" w:cs="Arial"/>
          <w:color w:val="2C2B2B"/>
          <w:kern w:val="0"/>
          <w:szCs w:val="24"/>
        </w:rPr>
        <w:br/>
        <w:t>與會者問卷回饋中，也對於往後邀請系友職業有許多特別的期待，如製造業、新聞、</w:t>
      </w:r>
      <w:proofErr w:type="gramStart"/>
      <w:r w:rsidRPr="00A46EA1">
        <w:rPr>
          <w:rFonts w:asciiTheme="minorEastAsia" w:hAnsiTheme="minorEastAsia" w:cs="Arial"/>
          <w:color w:val="2C2B2B"/>
          <w:kern w:val="0"/>
          <w:szCs w:val="24"/>
        </w:rPr>
        <w:t>文創和</w:t>
      </w:r>
      <w:proofErr w:type="gramEnd"/>
      <w:r w:rsidRPr="00A46EA1">
        <w:rPr>
          <w:rFonts w:asciiTheme="minorEastAsia" w:hAnsiTheme="minorEastAsia" w:cs="Arial"/>
          <w:color w:val="2C2B2B"/>
          <w:kern w:val="0"/>
          <w:szCs w:val="24"/>
        </w:rPr>
        <w:t>戲劇、媒體工作者、網路行銷(電子報)以及經濟領域。</w:t>
      </w:r>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proofErr w:type="gramStart"/>
      <w:r w:rsidRPr="00A46EA1">
        <w:rPr>
          <w:rFonts w:asciiTheme="minorEastAsia" w:hAnsiTheme="minorEastAsia" w:cs="Arial"/>
          <w:b/>
          <w:bCs/>
          <w:color w:val="008000"/>
          <w:kern w:val="0"/>
          <w:szCs w:val="24"/>
        </w:rPr>
        <w:t>雙輔說明</w:t>
      </w:r>
      <w:proofErr w:type="gramEnd"/>
      <w:r w:rsidRPr="00A46EA1">
        <w:rPr>
          <w:rFonts w:asciiTheme="minorEastAsia" w:hAnsiTheme="minorEastAsia" w:cs="Arial"/>
          <w:b/>
          <w:bCs/>
          <w:color w:val="008000"/>
          <w:kern w:val="0"/>
          <w:szCs w:val="24"/>
        </w:rPr>
        <w:t>會</w:t>
      </w:r>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r w:rsidRPr="00A46EA1">
        <w:rPr>
          <w:rFonts w:asciiTheme="minorEastAsia" w:hAnsiTheme="minorEastAsia" w:cs="Arial"/>
          <w:color w:val="2C2B2B"/>
          <w:kern w:val="0"/>
          <w:szCs w:val="24"/>
        </w:rPr>
        <w:t>由於</w:t>
      </w:r>
      <w:proofErr w:type="gramStart"/>
      <w:r w:rsidRPr="00A46EA1">
        <w:rPr>
          <w:rFonts w:asciiTheme="minorEastAsia" w:hAnsiTheme="minorEastAsia" w:cs="Arial"/>
          <w:color w:val="2C2B2B"/>
          <w:kern w:val="0"/>
          <w:szCs w:val="24"/>
        </w:rPr>
        <w:t>申請雙輔修</w:t>
      </w:r>
      <w:proofErr w:type="gramEnd"/>
      <w:r w:rsidRPr="00A46EA1">
        <w:rPr>
          <w:rFonts w:asciiTheme="minorEastAsia" w:hAnsiTheme="minorEastAsia" w:cs="Arial"/>
          <w:color w:val="2C2B2B"/>
          <w:kern w:val="0"/>
          <w:szCs w:val="24"/>
        </w:rPr>
        <w:t>是參考上學期的成績，系學會特別為大一學弟妹在上學期舉辦第</w:t>
      </w:r>
      <w:proofErr w:type="gramStart"/>
      <w:r w:rsidRPr="00A46EA1">
        <w:rPr>
          <w:rFonts w:asciiTheme="minorEastAsia" w:hAnsiTheme="minorEastAsia" w:cs="Arial"/>
          <w:color w:val="2C2B2B"/>
          <w:kern w:val="0"/>
          <w:szCs w:val="24"/>
        </w:rPr>
        <w:t>一場雙輔說明</w:t>
      </w:r>
      <w:proofErr w:type="gramEnd"/>
      <w:r w:rsidRPr="00A46EA1">
        <w:rPr>
          <w:rFonts w:asciiTheme="minorEastAsia" w:hAnsiTheme="minorEastAsia" w:cs="Arial"/>
          <w:color w:val="2C2B2B"/>
          <w:kern w:val="0"/>
          <w:szCs w:val="24"/>
        </w:rPr>
        <w:t>會，這次活動得以順利舉行有賴於學長們的熱情相挺，分享資深經驗；以及大二同學提供</w:t>
      </w:r>
      <w:proofErr w:type="gramStart"/>
      <w:r w:rsidRPr="00A46EA1">
        <w:rPr>
          <w:rFonts w:asciiTheme="minorEastAsia" w:hAnsiTheme="minorEastAsia" w:cs="Arial"/>
          <w:color w:val="2C2B2B"/>
          <w:kern w:val="0"/>
          <w:szCs w:val="24"/>
        </w:rPr>
        <w:t>雙修輔系</w:t>
      </w:r>
      <w:proofErr w:type="gramEnd"/>
      <w:r w:rsidRPr="00A46EA1">
        <w:rPr>
          <w:rFonts w:asciiTheme="minorEastAsia" w:hAnsiTheme="minorEastAsia" w:cs="Arial"/>
          <w:color w:val="2C2B2B"/>
          <w:kern w:val="0"/>
          <w:szCs w:val="24"/>
        </w:rPr>
        <w:t>的第一手資訊；當然，學弟妹們踴躍參與也讓本次說明會更有意義！</w:t>
      </w:r>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proofErr w:type="gramStart"/>
      <w:r w:rsidRPr="00A46EA1">
        <w:rPr>
          <w:rFonts w:asciiTheme="minorEastAsia" w:hAnsiTheme="minorEastAsia" w:cs="Arial"/>
          <w:color w:val="2C2B2B"/>
          <w:kern w:val="0"/>
          <w:szCs w:val="24"/>
        </w:rPr>
        <w:t>雙輔說明</w:t>
      </w:r>
      <w:proofErr w:type="gramEnd"/>
      <w:r w:rsidRPr="00A46EA1">
        <w:rPr>
          <w:rFonts w:asciiTheme="minorEastAsia" w:hAnsiTheme="minorEastAsia" w:cs="Arial"/>
          <w:color w:val="2C2B2B"/>
          <w:kern w:val="0"/>
          <w:szCs w:val="24"/>
        </w:rPr>
        <w:t>會於12月16日下午1點10分展開，主講陣容包括輔政治</w:t>
      </w:r>
      <w:proofErr w:type="gramStart"/>
      <w:r w:rsidRPr="00A46EA1">
        <w:rPr>
          <w:rFonts w:asciiTheme="minorEastAsia" w:hAnsiTheme="minorEastAsia" w:cs="Arial"/>
          <w:color w:val="2C2B2B"/>
          <w:kern w:val="0"/>
          <w:szCs w:val="24"/>
        </w:rPr>
        <w:t>兼師培學</w:t>
      </w:r>
      <w:proofErr w:type="gramEnd"/>
      <w:r w:rsidRPr="00A46EA1">
        <w:rPr>
          <w:rFonts w:asciiTheme="minorEastAsia" w:hAnsiTheme="minorEastAsia" w:cs="Arial"/>
          <w:color w:val="2C2B2B"/>
          <w:kern w:val="0"/>
          <w:szCs w:val="24"/>
        </w:rPr>
        <w:t>程的大四學長郭俞申、輔日文的大四學長廖仲康、雙日文的大二同學蔡承歡以及雙修新創立之數位學程的藍萱同學。不知道這場說明會大</w:t>
      </w:r>
      <w:proofErr w:type="gramStart"/>
      <w:r w:rsidRPr="00A46EA1">
        <w:rPr>
          <w:rFonts w:asciiTheme="minorEastAsia" w:hAnsiTheme="minorEastAsia" w:cs="Arial"/>
          <w:color w:val="2C2B2B"/>
          <w:kern w:val="0"/>
          <w:szCs w:val="24"/>
        </w:rPr>
        <w:t>一</w:t>
      </w:r>
      <w:proofErr w:type="gramEnd"/>
      <w:r w:rsidRPr="00A46EA1">
        <w:rPr>
          <w:rFonts w:asciiTheme="minorEastAsia" w:hAnsiTheme="minorEastAsia" w:cs="Arial"/>
          <w:color w:val="2C2B2B"/>
          <w:kern w:val="0"/>
          <w:szCs w:val="24"/>
        </w:rPr>
        <w:t>同學有沒有幫助呢？</w:t>
      </w:r>
      <w:proofErr w:type="gramStart"/>
      <w:r w:rsidRPr="00A46EA1">
        <w:rPr>
          <w:rFonts w:asciiTheme="minorEastAsia" w:hAnsiTheme="minorEastAsia" w:cs="Arial"/>
          <w:color w:val="2C2B2B"/>
          <w:kern w:val="0"/>
          <w:szCs w:val="24"/>
        </w:rPr>
        <w:t>怡</w:t>
      </w:r>
      <w:proofErr w:type="gramEnd"/>
      <w:r w:rsidRPr="00A46EA1">
        <w:rPr>
          <w:rFonts w:asciiTheme="minorEastAsia" w:hAnsiTheme="minorEastAsia" w:cs="Arial"/>
          <w:color w:val="2C2B2B"/>
          <w:kern w:val="0"/>
          <w:szCs w:val="24"/>
        </w:rPr>
        <w:t>聞同學表示很感謝來跟我們講解的學長姐，讓我們</w:t>
      </w:r>
      <w:proofErr w:type="gramStart"/>
      <w:r w:rsidRPr="00A46EA1">
        <w:rPr>
          <w:rFonts w:asciiTheme="minorEastAsia" w:hAnsiTheme="minorEastAsia" w:cs="Arial"/>
          <w:color w:val="2C2B2B"/>
          <w:kern w:val="0"/>
          <w:szCs w:val="24"/>
        </w:rPr>
        <w:t>對雙輔的</w:t>
      </w:r>
      <w:proofErr w:type="gramEnd"/>
      <w:r w:rsidRPr="00A46EA1">
        <w:rPr>
          <w:rFonts w:asciiTheme="minorEastAsia" w:hAnsiTheme="minorEastAsia" w:cs="Arial"/>
          <w:color w:val="2C2B2B"/>
          <w:kern w:val="0"/>
          <w:szCs w:val="24"/>
        </w:rPr>
        <w:t>標準與優缺點有更</w:t>
      </w:r>
      <w:proofErr w:type="gramStart"/>
      <w:r w:rsidRPr="00A46EA1">
        <w:rPr>
          <w:rFonts w:asciiTheme="minorEastAsia" w:hAnsiTheme="minorEastAsia" w:cs="Arial"/>
          <w:color w:val="2C2B2B"/>
          <w:kern w:val="0"/>
          <w:szCs w:val="24"/>
        </w:rPr>
        <w:t>清楚的</w:t>
      </w:r>
      <w:proofErr w:type="gramEnd"/>
      <w:r w:rsidRPr="00A46EA1">
        <w:rPr>
          <w:rFonts w:asciiTheme="minorEastAsia" w:hAnsiTheme="minorEastAsia" w:cs="Arial"/>
          <w:color w:val="2C2B2B"/>
          <w:kern w:val="0"/>
          <w:szCs w:val="24"/>
        </w:rPr>
        <w:t>了解。這次說明會也讓同學了解到雙修和</w:t>
      </w:r>
      <w:proofErr w:type="gramStart"/>
      <w:r w:rsidRPr="00A46EA1">
        <w:rPr>
          <w:rFonts w:asciiTheme="minorEastAsia" w:hAnsiTheme="minorEastAsia" w:cs="Arial"/>
          <w:color w:val="2C2B2B"/>
          <w:kern w:val="0"/>
          <w:szCs w:val="24"/>
        </w:rPr>
        <w:t>輔系在學分費和</w:t>
      </w:r>
      <w:proofErr w:type="gramEnd"/>
      <w:r w:rsidRPr="00A46EA1">
        <w:rPr>
          <w:rFonts w:asciiTheme="minorEastAsia" w:hAnsiTheme="minorEastAsia" w:cs="Arial"/>
          <w:color w:val="2C2B2B"/>
          <w:kern w:val="0"/>
          <w:szCs w:val="24"/>
        </w:rPr>
        <w:t>錄取表標準上的差別，以及將來該如何面對雙重課業壓力。</w:t>
      </w:r>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r w:rsidRPr="00A46EA1">
        <w:rPr>
          <w:rFonts w:asciiTheme="minorEastAsia" w:hAnsiTheme="minorEastAsia" w:cs="Arial"/>
          <w:b/>
          <w:bCs/>
          <w:color w:val="008000"/>
          <w:kern w:val="0"/>
          <w:szCs w:val="24"/>
        </w:rPr>
        <w:t>歷史</w:t>
      </w:r>
      <w:proofErr w:type="gramStart"/>
      <w:r w:rsidRPr="00A46EA1">
        <w:rPr>
          <w:rFonts w:asciiTheme="minorEastAsia" w:hAnsiTheme="minorEastAsia" w:cs="Arial"/>
          <w:b/>
          <w:bCs/>
          <w:color w:val="008000"/>
          <w:kern w:val="0"/>
          <w:szCs w:val="24"/>
        </w:rPr>
        <w:t>週</w:t>
      </w:r>
      <w:proofErr w:type="gramEnd"/>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r w:rsidRPr="00A46EA1">
        <w:rPr>
          <w:rFonts w:asciiTheme="minorEastAsia" w:hAnsiTheme="minorEastAsia" w:cs="Arial"/>
          <w:color w:val="2C2B2B"/>
          <w:kern w:val="0"/>
          <w:szCs w:val="24"/>
        </w:rPr>
        <w:t>本次的歷史</w:t>
      </w:r>
      <w:proofErr w:type="gramStart"/>
      <w:r w:rsidRPr="00A46EA1">
        <w:rPr>
          <w:rFonts w:asciiTheme="minorEastAsia" w:hAnsiTheme="minorEastAsia" w:cs="Arial"/>
          <w:color w:val="2C2B2B"/>
          <w:kern w:val="0"/>
          <w:szCs w:val="24"/>
        </w:rPr>
        <w:t>週</w:t>
      </w:r>
      <w:proofErr w:type="gramEnd"/>
      <w:r w:rsidRPr="00A46EA1">
        <w:rPr>
          <w:rFonts w:asciiTheme="minorEastAsia" w:hAnsiTheme="minorEastAsia" w:cs="Arial"/>
          <w:color w:val="2C2B2B"/>
          <w:kern w:val="0"/>
          <w:szCs w:val="24"/>
        </w:rPr>
        <w:t>主題是「民國百年，大賺</w:t>
      </w:r>
      <w:proofErr w:type="gramStart"/>
      <w:r w:rsidRPr="00A46EA1">
        <w:rPr>
          <w:rFonts w:asciiTheme="minorEastAsia" w:hAnsiTheme="minorEastAsia" w:cs="Arial"/>
          <w:color w:val="2C2B2B"/>
          <w:kern w:val="0"/>
          <w:szCs w:val="24"/>
        </w:rPr>
        <w:t>百萬」</w:t>
      </w:r>
      <w:proofErr w:type="gramEnd"/>
      <w:r w:rsidRPr="00A46EA1">
        <w:rPr>
          <w:rFonts w:asciiTheme="minorEastAsia" w:hAnsiTheme="minorEastAsia" w:cs="Arial"/>
          <w:color w:val="2C2B2B"/>
          <w:kern w:val="0"/>
          <w:szCs w:val="24"/>
        </w:rPr>
        <w:t>，攤位上販賣的東西包括了復古的彈珠汽水、地瓜酥，還有大家小時候的童年記憶「抽</w:t>
      </w:r>
      <w:proofErr w:type="gramStart"/>
      <w:r w:rsidRPr="00A46EA1">
        <w:rPr>
          <w:rFonts w:asciiTheme="minorEastAsia" w:hAnsiTheme="minorEastAsia" w:cs="Arial"/>
          <w:color w:val="2C2B2B"/>
          <w:kern w:val="0"/>
          <w:szCs w:val="24"/>
        </w:rPr>
        <w:t>抽</w:t>
      </w:r>
      <w:proofErr w:type="gramEnd"/>
      <w:r w:rsidRPr="00A46EA1">
        <w:rPr>
          <w:rFonts w:asciiTheme="minorEastAsia" w:hAnsiTheme="minorEastAsia" w:cs="Arial"/>
          <w:color w:val="2C2B2B"/>
          <w:kern w:val="0"/>
          <w:szCs w:val="24"/>
        </w:rPr>
        <w:t>樂」！只需花十元就可以抽走現金泡泡糖或</w:t>
      </w:r>
      <w:proofErr w:type="gramStart"/>
      <w:r w:rsidRPr="00A46EA1">
        <w:rPr>
          <w:rFonts w:asciiTheme="minorEastAsia" w:hAnsiTheme="minorEastAsia" w:cs="Arial"/>
          <w:color w:val="2C2B2B"/>
          <w:kern w:val="0"/>
          <w:szCs w:val="24"/>
        </w:rPr>
        <w:lastRenderedPageBreak/>
        <w:t>磁性畫版等</w:t>
      </w:r>
      <w:proofErr w:type="gramEnd"/>
      <w:r w:rsidRPr="00A46EA1">
        <w:rPr>
          <w:rFonts w:asciiTheme="minorEastAsia" w:hAnsiTheme="minorEastAsia" w:cs="Arial"/>
          <w:color w:val="2C2B2B"/>
          <w:kern w:val="0"/>
          <w:szCs w:val="24"/>
        </w:rPr>
        <w:t>獎品，甚至是現金</w:t>
      </w:r>
      <w:proofErr w:type="gramStart"/>
      <w:r w:rsidRPr="00A46EA1">
        <w:rPr>
          <w:rFonts w:asciiTheme="minorEastAsia" w:hAnsiTheme="minorEastAsia" w:cs="Arial"/>
          <w:color w:val="2C2B2B"/>
          <w:kern w:val="0"/>
          <w:szCs w:val="24"/>
        </w:rPr>
        <w:t>一</w:t>
      </w:r>
      <w:proofErr w:type="gramEnd"/>
      <w:r w:rsidRPr="00A46EA1">
        <w:rPr>
          <w:rFonts w:asciiTheme="minorEastAsia" w:hAnsiTheme="minorEastAsia" w:cs="Arial"/>
          <w:color w:val="2C2B2B"/>
          <w:kern w:val="0"/>
          <w:szCs w:val="24"/>
        </w:rPr>
        <w:t>百元亦有機會能夠獲得！而本次史</w:t>
      </w:r>
      <w:proofErr w:type="gramStart"/>
      <w:r w:rsidRPr="00A46EA1">
        <w:rPr>
          <w:rFonts w:asciiTheme="minorEastAsia" w:hAnsiTheme="minorEastAsia" w:cs="Arial"/>
          <w:color w:val="2C2B2B"/>
          <w:kern w:val="0"/>
          <w:szCs w:val="24"/>
        </w:rPr>
        <w:t>週</w:t>
      </w:r>
      <w:proofErr w:type="gramEnd"/>
      <w:r w:rsidRPr="00A46EA1">
        <w:rPr>
          <w:rFonts w:asciiTheme="minorEastAsia" w:hAnsiTheme="minorEastAsia" w:cs="Arial"/>
          <w:color w:val="2C2B2B"/>
          <w:kern w:val="0"/>
          <w:szCs w:val="24"/>
        </w:rPr>
        <w:t>最熱銷的產品是來自於石碇的奶酪，原先訂購的數量賣完之後還繼續填了預訂單，但熱銷的程度使得第二批的奶酪也瞬間銷售一空，讓</w:t>
      </w:r>
      <w:proofErr w:type="gramStart"/>
      <w:r w:rsidRPr="00A46EA1">
        <w:rPr>
          <w:rFonts w:asciiTheme="minorEastAsia" w:hAnsiTheme="minorEastAsia" w:cs="Arial"/>
          <w:color w:val="2C2B2B"/>
          <w:kern w:val="0"/>
          <w:szCs w:val="24"/>
        </w:rPr>
        <w:t>負責固攤的</w:t>
      </w:r>
      <w:proofErr w:type="gramEnd"/>
      <w:r w:rsidRPr="00A46EA1">
        <w:rPr>
          <w:rFonts w:asciiTheme="minorEastAsia" w:hAnsiTheme="minorEastAsia" w:cs="Arial"/>
          <w:color w:val="2C2B2B"/>
          <w:kern w:val="0"/>
          <w:szCs w:val="24"/>
        </w:rPr>
        <w:t>同學和系上聞風而至的人都只能望著空無一物的</w:t>
      </w:r>
      <w:proofErr w:type="gramStart"/>
      <w:r w:rsidRPr="00A46EA1">
        <w:rPr>
          <w:rFonts w:asciiTheme="minorEastAsia" w:hAnsiTheme="minorEastAsia" w:cs="Arial"/>
          <w:color w:val="2C2B2B"/>
          <w:kern w:val="0"/>
          <w:szCs w:val="24"/>
        </w:rPr>
        <w:t>保冰盒</w:t>
      </w:r>
      <w:proofErr w:type="gramEnd"/>
      <w:r w:rsidRPr="00A46EA1">
        <w:rPr>
          <w:rFonts w:asciiTheme="minorEastAsia" w:hAnsiTheme="minorEastAsia" w:cs="Arial"/>
          <w:color w:val="2C2B2B"/>
          <w:kern w:val="0"/>
          <w:szCs w:val="24"/>
        </w:rPr>
        <w:t>，搖頭讚嘆！雖然這次的攤位並未達到大賺</w:t>
      </w:r>
      <w:proofErr w:type="gramStart"/>
      <w:r w:rsidRPr="00A46EA1">
        <w:rPr>
          <w:rFonts w:asciiTheme="minorEastAsia" w:hAnsiTheme="minorEastAsia" w:cs="Arial"/>
          <w:color w:val="2C2B2B"/>
          <w:kern w:val="0"/>
          <w:szCs w:val="24"/>
        </w:rPr>
        <w:t>百萬，</w:t>
      </w:r>
      <w:proofErr w:type="gramEnd"/>
      <w:r w:rsidRPr="00A46EA1">
        <w:rPr>
          <w:rFonts w:asciiTheme="minorEastAsia" w:hAnsiTheme="minorEastAsia" w:cs="Arial"/>
          <w:color w:val="2C2B2B"/>
          <w:kern w:val="0"/>
          <w:szCs w:val="24"/>
        </w:rPr>
        <w:t>但這次的經驗也同學們留下深刻的回憶。</w:t>
      </w:r>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r w:rsidRPr="00A46EA1">
        <w:rPr>
          <w:rFonts w:asciiTheme="minorEastAsia" w:hAnsiTheme="minorEastAsia" w:cs="Arial"/>
          <w:b/>
          <w:bCs/>
          <w:color w:val="008000"/>
          <w:kern w:val="0"/>
          <w:szCs w:val="24"/>
        </w:rPr>
        <w:t>包</w:t>
      </w:r>
      <w:proofErr w:type="gramStart"/>
      <w:r w:rsidRPr="00A46EA1">
        <w:rPr>
          <w:rFonts w:asciiTheme="minorEastAsia" w:hAnsiTheme="minorEastAsia" w:cs="Arial"/>
          <w:b/>
          <w:bCs/>
          <w:color w:val="008000"/>
          <w:kern w:val="0"/>
          <w:szCs w:val="24"/>
        </w:rPr>
        <w:t>種茶節</w:t>
      </w:r>
      <w:proofErr w:type="gramEnd"/>
      <w:r w:rsidRPr="00A46EA1">
        <w:rPr>
          <w:rFonts w:asciiTheme="minorEastAsia" w:hAnsiTheme="minorEastAsia" w:cs="Arial"/>
          <w:b/>
          <w:bCs/>
          <w:noProof/>
          <w:color w:val="1772AF"/>
          <w:kern w:val="0"/>
          <w:szCs w:val="24"/>
        </w:rPr>
        <w:drawing>
          <wp:inline distT="0" distB="0" distL="0" distR="0">
            <wp:extent cx="2852420" cy="2142490"/>
            <wp:effectExtent l="19050" t="0" r="5080" b="0"/>
            <wp:docPr id="78" name="圖片 3" descr="http://historyepaper.nccu.edu.tw/wp-content/uploads/2012/02/%E5%8C%85%E7%A8%AE%E8%8C%B6%E7%AF%801-300x225.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storyepaper.nccu.edu.tw/wp-content/uploads/2012/02/%E5%8C%85%E7%A8%AE%E8%8C%B6%E7%AF%801-300x225.jpg">
                      <a:hlinkClick r:id="rId14"/>
                    </pic:cNvPr>
                    <pic:cNvPicPr>
                      <a:picLocks noChangeAspect="1" noChangeArrowheads="1"/>
                    </pic:cNvPicPr>
                  </pic:nvPicPr>
                  <pic:blipFill>
                    <a:blip r:embed="rId15"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r w:rsidRPr="00A46EA1">
        <w:rPr>
          <w:rFonts w:asciiTheme="minorEastAsia" w:hAnsiTheme="minorEastAsia" w:cs="Arial"/>
          <w:color w:val="2C2B2B"/>
          <w:kern w:val="0"/>
          <w:szCs w:val="24"/>
        </w:rPr>
        <w:br/>
        <w:t>這次的包</w:t>
      </w:r>
      <w:proofErr w:type="gramStart"/>
      <w:r w:rsidRPr="00A46EA1">
        <w:rPr>
          <w:rFonts w:asciiTheme="minorEastAsia" w:hAnsiTheme="minorEastAsia" w:cs="Arial"/>
          <w:color w:val="2C2B2B"/>
          <w:kern w:val="0"/>
          <w:szCs w:val="24"/>
        </w:rPr>
        <w:t>種茶節的</w:t>
      </w:r>
      <w:proofErr w:type="gramEnd"/>
      <w:r w:rsidRPr="00A46EA1">
        <w:rPr>
          <w:rFonts w:asciiTheme="minorEastAsia" w:hAnsiTheme="minorEastAsia" w:cs="Arial"/>
          <w:color w:val="2C2B2B"/>
          <w:kern w:val="0"/>
          <w:szCs w:val="24"/>
        </w:rPr>
        <w:t>主題是「世紀帝國」，遊行的同學們穿上戲服，頂著大太陽在山上校區和山下校區大玩COSPLAY！奇裝異服的遊行隊伍果然吸引了許多人的目光，紛紛拿出相機與演員們拍照，玩得不亦樂乎。而待在百年樓攤位的諮詢組和遊戲組也吸引了不少同學前來諮詢歷史系的相關訊息，絡繹不絕的高中生們使</w:t>
      </w:r>
      <w:r w:rsidRPr="00A46EA1">
        <w:rPr>
          <w:rFonts w:asciiTheme="minorEastAsia" w:hAnsiTheme="minorEastAsia" w:cs="Arial"/>
          <w:color w:val="2C2B2B"/>
          <w:kern w:val="0"/>
          <w:szCs w:val="24"/>
        </w:rPr>
        <w:br/>
        <w:t>得諮詢組的同學們在結束一天的活動後喉嚨</w:t>
      </w:r>
      <w:proofErr w:type="gramStart"/>
      <w:r w:rsidRPr="00A46EA1">
        <w:rPr>
          <w:rFonts w:asciiTheme="minorEastAsia" w:hAnsiTheme="minorEastAsia" w:cs="Arial"/>
          <w:color w:val="2C2B2B"/>
          <w:kern w:val="0"/>
          <w:szCs w:val="24"/>
        </w:rPr>
        <w:t>都啞掉了</w:t>
      </w:r>
      <w:proofErr w:type="gramEnd"/>
      <w:r w:rsidRPr="00A46EA1">
        <w:rPr>
          <w:rFonts w:asciiTheme="minorEastAsia" w:hAnsiTheme="minorEastAsia" w:cs="Arial"/>
          <w:color w:val="2C2B2B"/>
          <w:kern w:val="0"/>
          <w:szCs w:val="24"/>
        </w:rPr>
        <w:t>！除了遊行組、諮詢組和遊戲組之外，還有默默為所有人遞送茶水和午餐便當的生機機動組、在包種茶節</w:t>
      </w:r>
      <w:proofErr w:type="gramStart"/>
      <w:r w:rsidRPr="00A46EA1">
        <w:rPr>
          <w:rFonts w:asciiTheme="minorEastAsia" w:hAnsiTheme="minorEastAsia" w:cs="Arial"/>
          <w:color w:val="2C2B2B"/>
          <w:kern w:val="0"/>
          <w:szCs w:val="24"/>
        </w:rPr>
        <w:t>勞</w:t>
      </w:r>
      <w:proofErr w:type="gramEnd"/>
      <w:r w:rsidRPr="00A46EA1">
        <w:rPr>
          <w:rFonts w:asciiTheme="minorEastAsia" w:hAnsiTheme="minorEastAsia" w:cs="Arial"/>
          <w:color w:val="2C2B2B"/>
          <w:kern w:val="0"/>
          <w:szCs w:val="24"/>
        </w:rPr>
        <w:t>廢心神，並將攤位佈置成為城堡的</w:t>
      </w:r>
      <w:proofErr w:type="gramStart"/>
      <w:r w:rsidRPr="00A46EA1">
        <w:rPr>
          <w:rFonts w:asciiTheme="minorEastAsia" w:hAnsiTheme="minorEastAsia" w:cs="Arial"/>
          <w:color w:val="2C2B2B"/>
          <w:kern w:val="0"/>
          <w:szCs w:val="24"/>
        </w:rPr>
        <w:t>美宣組</w:t>
      </w:r>
      <w:proofErr w:type="gramEnd"/>
      <w:r w:rsidRPr="00A46EA1">
        <w:rPr>
          <w:rFonts w:asciiTheme="minorEastAsia" w:hAnsiTheme="minorEastAsia" w:cs="Arial"/>
          <w:color w:val="2C2B2B"/>
          <w:kern w:val="0"/>
          <w:szCs w:val="24"/>
        </w:rPr>
        <w:t>。</w:t>
      </w:r>
      <w:r w:rsidRPr="00A46EA1">
        <w:rPr>
          <w:rFonts w:asciiTheme="minorEastAsia" w:hAnsiTheme="minorEastAsia" w:cs="Arial"/>
          <w:color w:val="2C2B2B"/>
          <w:kern w:val="0"/>
          <w:szCs w:val="24"/>
        </w:rPr>
        <w:br/>
        <w:t>而在2011年暑假參與史學營的學員們也在</w:t>
      </w:r>
      <w:r w:rsidRPr="00A46EA1">
        <w:rPr>
          <w:rFonts w:asciiTheme="minorEastAsia" w:hAnsiTheme="minorEastAsia" w:cs="Arial"/>
          <w:color w:val="2C2B2B"/>
          <w:kern w:val="0"/>
          <w:szCs w:val="24"/>
        </w:rPr>
        <w:lastRenderedPageBreak/>
        <w:t>Facebook的聯絡下回來探望</w:t>
      </w:r>
      <w:proofErr w:type="gramStart"/>
      <w:r w:rsidRPr="00A46EA1">
        <w:rPr>
          <w:rFonts w:asciiTheme="minorEastAsia" w:hAnsiTheme="minorEastAsia" w:cs="Arial"/>
          <w:color w:val="2C2B2B"/>
          <w:kern w:val="0"/>
          <w:szCs w:val="24"/>
        </w:rPr>
        <w:t>隊輔們</w:t>
      </w:r>
      <w:proofErr w:type="gramEnd"/>
      <w:r w:rsidRPr="00A46EA1">
        <w:rPr>
          <w:rFonts w:asciiTheme="minorEastAsia" w:hAnsiTheme="minorEastAsia" w:cs="Arial"/>
          <w:color w:val="2C2B2B"/>
          <w:kern w:val="0"/>
          <w:szCs w:val="24"/>
        </w:rPr>
        <w:t>，並且期望自己有機會也能參與包種節的籌備活動。</w:t>
      </w:r>
      <w:r w:rsidRPr="00A46EA1">
        <w:rPr>
          <w:rFonts w:asciiTheme="minorEastAsia" w:hAnsiTheme="minorEastAsia" w:cs="Arial"/>
          <w:noProof/>
          <w:color w:val="FF4B33"/>
          <w:kern w:val="0"/>
          <w:szCs w:val="24"/>
        </w:rPr>
        <w:drawing>
          <wp:inline distT="0" distB="0" distL="0" distR="0">
            <wp:extent cx="2852420" cy="2142490"/>
            <wp:effectExtent l="19050" t="0" r="5080" b="0"/>
            <wp:docPr id="71" name="圖片 4" descr="http://historyepaper.nccu.edu.tw/wp-content/uploads/2012/02/%E5%8C%85%E7%A8%AE%E8%8C%B6%E7%AF%802-300x225.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storyepaper.nccu.edu.tw/wp-content/uploads/2012/02/%E5%8C%85%E7%A8%AE%E8%8C%B6%E7%AF%802-300x225.jpg">
                      <a:hlinkClick r:id="rId16"/>
                    </pic:cNvPr>
                    <pic:cNvPicPr>
                      <a:picLocks noChangeAspect="1" noChangeArrowheads="1"/>
                    </pic:cNvPicPr>
                  </pic:nvPicPr>
                  <pic:blipFill>
                    <a:blip r:embed="rId17"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r w:rsidRPr="00A46EA1">
        <w:rPr>
          <w:rFonts w:asciiTheme="minorEastAsia" w:hAnsiTheme="minorEastAsia" w:cs="Arial"/>
          <w:color w:val="2C2B2B"/>
          <w:kern w:val="0"/>
          <w:szCs w:val="24"/>
        </w:rPr>
        <w:br/>
        <w:t>包</w:t>
      </w:r>
      <w:proofErr w:type="gramStart"/>
      <w:r w:rsidRPr="00A46EA1">
        <w:rPr>
          <w:rFonts w:asciiTheme="minorEastAsia" w:hAnsiTheme="minorEastAsia" w:cs="Arial"/>
          <w:color w:val="2C2B2B"/>
          <w:kern w:val="0"/>
          <w:szCs w:val="24"/>
        </w:rPr>
        <w:t>種茶節是</w:t>
      </w:r>
      <w:proofErr w:type="gramEnd"/>
      <w:r w:rsidRPr="00A46EA1">
        <w:rPr>
          <w:rFonts w:asciiTheme="minorEastAsia" w:hAnsiTheme="minorEastAsia" w:cs="Arial"/>
          <w:color w:val="2C2B2B"/>
          <w:kern w:val="0"/>
          <w:szCs w:val="24"/>
        </w:rPr>
        <w:t>項需要全系的同學和行政單位一起合作的大活動，透過活動可以加深系上的感情和向心力，期盼明年的包</w:t>
      </w:r>
      <w:proofErr w:type="gramStart"/>
      <w:r w:rsidRPr="00A46EA1">
        <w:rPr>
          <w:rFonts w:asciiTheme="minorEastAsia" w:hAnsiTheme="minorEastAsia" w:cs="Arial"/>
          <w:color w:val="2C2B2B"/>
          <w:kern w:val="0"/>
          <w:szCs w:val="24"/>
        </w:rPr>
        <w:t>種茶節能夠</w:t>
      </w:r>
      <w:proofErr w:type="gramEnd"/>
      <w:r w:rsidRPr="00A46EA1">
        <w:rPr>
          <w:rFonts w:asciiTheme="minorEastAsia" w:hAnsiTheme="minorEastAsia" w:cs="Arial"/>
          <w:color w:val="2C2B2B"/>
          <w:kern w:val="0"/>
          <w:szCs w:val="24"/>
        </w:rPr>
        <w:t>繼續讓歷史系發揚光大，勇奪佳績！</w:t>
      </w:r>
    </w:p>
    <w:p w:rsidR="00A46EA1" w:rsidRPr="00A46EA1" w:rsidRDefault="00A46EA1" w:rsidP="00A46EA1">
      <w:pPr>
        <w:widowControl/>
        <w:shd w:val="clear" w:color="auto" w:fill="FFFFFF"/>
        <w:spacing w:line="408" w:lineRule="atLeast"/>
        <w:rPr>
          <w:rFonts w:asciiTheme="minorEastAsia" w:hAnsiTheme="minorEastAsia" w:cs="Arial"/>
          <w:color w:val="2C2B2B"/>
          <w:kern w:val="0"/>
          <w:szCs w:val="24"/>
        </w:rPr>
      </w:pPr>
      <w:r w:rsidRPr="00A46EA1">
        <w:rPr>
          <w:rFonts w:asciiTheme="minorEastAsia" w:hAnsiTheme="minorEastAsia" w:cs="Arial"/>
          <w:color w:val="FF4B33"/>
          <w:kern w:val="0"/>
          <w:szCs w:val="24"/>
          <w:u w:val="single"/>
        </w:rPr>
        <w:br/>
      </w:r>
      <w:r w:rsidRPr="00A46EA1">
        <w:rPr>
          <w:rFonts w:asciiTheme="minorEastAsia" w:hAnsiTheme="minorEastAsia" w:cs="Arial"/>
          <w:b/>
          <w:bCs/>
          <w:color w:val="008000"/>
          <w:kern w:val="0"/>
          <w:szCs w:val="24"/>
        </w:rPr>
        <w:t>史學</w:t>
      </w:r>
      <w:proofErr w:type="gramStart"/>
      <w:r w:rsidRPr="00A46EA1">
        <w:rPr>
          <w:rFonts w:asciiTheme="minorEastAsia" w:hAnsiTheme="minorEastAsia" w:cs="Arial"/>
          <w:b/>
          <w:bCs/>
          <w:color w:val="008000"/>
          <w:kern w:val="0"/>
          <w:szCs w:val="24"/>
        </w:rPr>
        <w:t>盃</w:t>
      </w:r>
      <w:proofErr w:type="gramEnd"/>
      <w:r w:rsidRPr="00A46EA1">
        <w:rPr>
          <w:rFonts w:asciiTheme="minorEastAsia" w:hAnsiTheme="minorEastAsia" w:cs="Arial"/>
          <w:b/>
          <w:bCs/>
          <w:noProof/>
          <w:color w:val="1772AF"/>
          <w:kern w:val="0"/>
          <w:szCs w:val="24"/>
        </w:rPr>
        <w:drawing>
          <wp:inline distT="0" distB="0" distL="0" distR="0">
            <wp:extent cx="2852420" cy="2402205"/>
            <wp:effectExtent l="19050" t="0" r="5080" b="0"/>
            <wp:docPr id="60" name="圖片 5" descr="http://historyepaper.nccu.edu.tw/wp-content/uploads/2012/02/%E5%8F%B2%E5%AD%B8%E7%9B%831-300x25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storyepaper.nccu.edu.tw/wp-content/uploads/2012/02/%E5%8F%B2%E5%AD%B8%E7%9B%831-300x253.jpg">
                      <a:hlinkClick r:id="rId18"/>
                    </pic:cNvPr>
                    <pic:cNvPicPr>
                      <a:picLocks noChangeAspect="1" noChangeArrowheads="1"/>
                    </pic:cNvPicPr>
                  </pic:nvPicPr>
                  <pic:blipFill>
                    <a:blip r:embed="rId19" cstate="print"/>
                    <a:srcRect/>
                    <a:stretch>
                      <a:fillRect/>
                    </a:stretch>
                  </pic:blipFill>
                  <pic:spPr bwMode="auto">
                    <a:xfrm>
                      <a:off x="0" y="0"/>
                      <a:ext cx="2852420" cy="2402205"/>
                    </a:xfrm>
                    <a:prstGeom prst="rect">
                      <a:avLst/>
                    </a:prstGeom>
                    <a:noFill/>
                    <a:ln w="9525">
                      <a:noFill/>
                      <a:miter lim="800000"/>
                      <a:headEnd/>
                      <a:tailEnd/>
                    </a:ln>
                  </pic:spPr>
                </pic:pic>
              </a:graphicData>
            </a:graphic>
          </wp:inline>
        </w:drawing>
      </w:r>
      <w:r w:rsidRPr="00A46EA1">
        <w:rPr>
          <w:rFonts w:asciiTheme="minorEastAsia" w:hAnsiTheme="minorEastAsia" w:cs="Arial"/>
          <w:color w:val="2C2B2B"/>
          <w:kern w:val="0"/>
          <w:szCs w:val="24"/>
        </w:rPr>
        <w:t> </w:t>
      </w:r>
    </w:p>
    <w:p w:rsidR="00A46EA1" w:rsidRPr="00A46EA1" w:rsidRDefault="00A46EA1" w:rsidP="00A46EA1">
      <w:pPr>
        <w:widowControl/>
        <w:shd w:val="clear" w:color="auto" w:fill="FFFFFF"/>
        <w:spacing w:before="215" w:line="430" w:lineRule="atLeast"/>
        <w:rPr>
          <w:rFonts w:asciiTheme="minorEastAsia" w:hAnsiTheme="minorEastAsia" w:cs="Arial"/>
          <w:color w:val="2C2B2B"/>
          <w:kern w:val="0"/>
          <w:szCs w:val="24"/>
        </w:rPr>
      </w:pPr>
      <w:r w:rsidRPr="00A46EA1">
        <w:rPr>
          <w:rFonts w:asciiTheme="minorEastAsia" w:hAnsiTheme="minorEastAsia" w:cs="Arial"/>
          <w:color w:val="2C2B2B"/>
          <w:kern w:val="0"/>
          <w:szCs w:val="24"/>
        </w:rPr>
        <w:t>2011年12月17、18日第三十七屆史學</w:t>
      </w:r>
      <w:proofErr w:type="gramStart"/>
      <w:r w:rsidRPr="00A46EA1">
        <w:rPr>
          <w:rFonts w:asciiTheme="minorEastAsia" w:hAnsiTheme="minorEastAsia" w:cs="Arial"/>
          <w:color w:val="2C2B2B"/>
          <w:kern w:val="0"/>
          <w:szCs w:val="24"/>
        </w:rPr>
        <w:t>盃</w:t>
      </w:r>
      <w:proofErr w:type="gramEnd"/>
      <w:r w:rsidRPr="00A46EA1">
        <w:rPr>
          <w:rFonts w:asciiTheme="minorEastAsia" w:hAnsiTheme="minorEastAsia" w:cs="Arial"/>
          <w:color w:val="2C2B2B"/>
          <w:kern w:val="0"/>
          <w:szCs w:val="24"/>
        </w:rPr>
        <w:t>在東吳盛大舉行，史學</w:t>
      </w:r>
      <w:proofErr w:type="gramStart"/>
      <w:r w:rsidRPr="00A46EA1">
        <w:rPr>
          <w:rFonts w:asciiTheme="minorEastAsia" w:hAnsiTheme="minorEastAsia" w:cs="Arial"/>
          <w:color w:val="2C2B2B"/>
          <w:kern w:val="0"/>
          <w:szCs w:val="24"/>
        </w:rPr>
        <w:t>盃</w:t>
      </w:r>
      <w:proofErr w:type="gramEnd"/>
      <w:r w:rsidRPr="00A46EA1">
        <w:rPr>
          <w:rFonts w:asciiTheme="minorEastAsia" w:hAnsiTheme="minorEastAsia" w:cs="Arial"/>
          <w:color w:val="2C2B2B"/>
          <w:kern w:val="0"/>
          <w:szCs w:val="24"/>
        </w:rPr>
        <w:t>是全國歷史系系隊</w:t>
      </w:r>
      <w:proofErr w:type="gramStart"/>
      <w:r w:rsidRPr="00A46EA1">
        <w:rPr>
          <w:rFonts w:asciiTheme="minorEastAsia" w:hAnsiTheme="minorEastAsia" w:cs="Arial"/>
          <w:color w:val="2C2B2B"/>
          <w:kern w:val="0"/>
          <w:szCs w:val="24"/>
        </w:rPr>
        <w:t>最</w:t>
      </w:r>
      <w:proofErr w:type="gramEnd"/>
      <w:r w:rsidRPr="00A46EA1">
        <w:rPr>
          <w:rFonts w:asciiTheme="minorEastAsia" w:hAnsiTheme="minorEastAsia" w:cs="Arial"/>
          <w:color w:val="2C2B2B"/>
          <w:kern w:val="0"/>
          <w:szCs w:val="24"/>
        </w:rPr>
        <w:t>熱血、最期待的重大活動。在100學年度一開學時，</w:t>
      </w:r>
      <w:proofErr w:type="gramStart"/>
      <w:r w:rsidRPr="00A46EA1">
        <w:rPr>
          <w:rFonts w:asciiTheme="minorEastAsia" w:hAnsiTheme="minorEastAsia" w:cs="Arial"/>
          <w:color w:val="2C2B2B"/>
          <w:kern w:val="0"/>
          <w:szCs w:val="24"/>
        </w:rPr>
        <w:t>各系隊利用</w:t>
      </w:r>
      <w:proofErr w:type="gramEnd"/>
      <w:r w:rsidRPr="00A46EA1">
        <w:rPr>
          <w:rFonts w:asciiTheme="minorEastAsia" w:hAnsiTheme="minorEastAsia" w:cs="Arial"/>
          <w:color w:val="2C2B2B"/>
          <w:kern w:val="0"/>
          <w:szCs w:val="24"/>
        </w:rPr>
        <w:t>課餘時間加強訓練，期待能在史學</w:t>
      </w:r>
      <w:proofErr w:type="gramStart"/>
      <w:r w:rsidRPr="00A46EA1">
        <w:rPr>
          <w:rFonts w:asciiTheme="minorEastAsia" w:hAnsiTheme="minorEastAsia" w:cs="Arial"/>
          <w:color w:val="2C2B2B"/>
          <w:kern w:val="0"/>
          <w:szCs w:val="24"/>
        </w:rPr>
        <w:t>盃</w:t>
      </w:r>
      <w:proofErr w:type="gramEnd"/>
      <w:r w:rsidRPr="00A46EA1">
        <w:rPr>
          <w:rFonts w:asciiTheme="minorEastAsia" w:hAnsiTheme="minorEastAsia" w:cs="Arial"/>
          <w:color w:val="2C2B2B"/>
          <w:kern w:val="0"/>
          <w:szCs w:val="24"/>
        </w:rPr>
        <w:t>中大放光彩為本校爭光！足球在一場激烈的廝殺勇奪亞軍，再過一年蓄勢待</w:t>
      </w:r>
      <w:r w:rsidRPr="00A46EA1">
        <w:rPr>
          <w:rFonts w:asciiTheme="minorEastAsia" w:hAnsiTheme="minorEastAsia" w:cs="Arial"/>
          <w:color w:val="2C2B2B"/>
          <w:kern w:val="0"/>
          <w:szCs w:val="24"/>
        </w:rPr>
        <w:lastRenderedPageBreak/>
        <w:t>發，可望明年冠軍有成！桌球在所有球員的努力之下，以冠軍之姿擊敗了所有隊伍！明年也能保持好成績為本校爭光！創隊一年的男排挺進八強，證明了男排潛力無窮！男籃、壘球、女排、羽球四隊則在預賽慘遭淘汰。</w:t>
      </w:r>
    </w:p>
    <w:p w:rsidR="00A46EA1" w:rsidRPr="00A46EA1" w:rsidRDefault="00A46EA1" w:rsidP="00A46EA1">
      <w:pPr>
        <w:widowControl/>
        <w:shd w:val="clear" w:color="auto" w:fill="FFFFFF"/>
        <w:spacing w:before="215" w:line="430" w:lineRule="atLeast"/>
        <w:rPr>
          <w:rFonts w:asciiTheme="minorEastAsia" w:hAnsiTheme="minorEastAsia" w:cs="Arial"/>
          <w:color w:val="2C2B2B"/>
          <w:kern w:val="0"/>
          <w:szCs w:val="24"/>
        </w:rPr>
      </w:pPr>
      <w:proofErr w:type="gramStart"/>
      <w:r w:rsidRPr="00A46EA1">
        <w:rPr>
          <w:rFonts w:asciiTheme="minorEastAsia" w:hAnsiTheme="minorEastAsia" w:cs="Arial"/>
          <w:color w:val="2C2B2B"/>
          <w:kern w:val="0"/>
          <w:szCs w:val="24"/>
        </w:rPr>
        <w:t>球員在場上</w:t>
      </w:r>
      <w:proofErr w:type="gramEnd"/>
      <w:r w:rsidRPr="00A46EA1">
        <w:rPr>
          <w:rFonts w:asciiTheme="minorEastAsia" w:hAnsiTheme="minorEastAsia" w:cs="Arial"/>
          <w:color w:val="2C2B2B"/>
          <w:kern w:val="0"/>
          <w:szCs w:val="24"/>
        </w:rPr>
        <w:t>揮灑的青春、熱血的汗水，</w:t>
      </w:r>
      <w:proofErr w:type="gramStart"/>
      <w:r w:rsidRPr="00A46EA1">
        <w:rPr>
          <w:rFonts w:asciiTheme="minorEastAsia" w:hAnsiTheme="minorEastAsia" w:cs="Arial"/>
          <w:color w:val="2C2B2B"/>
          <w:kern w:val="0"/>
          <w:szCs w:val="24"/>
        </w:rPr>
        <w:t>為系上</w:t>
      </w:r>
      <w:proofErr w:type="gramEnd"/>
      <w:r w:rsidRPr="00A46EA1">
        <w:rPr>
          <w:rFonts w:asciiTheme="minorEastAsia" w:hAnsiTheme="minorEastAsia" w:cs="Arial"/>
          <w:color w:val="2C2B2B"/>
          <w:kern w:val="0"/>
          <w:szCs w:val="24"/>
        </w:rPr>
        <w:t>榮耀努力奮戰，這次的史學</w:t>
      </w:r>
      <w:proofErr w:type="gramStart"/>
      <w:r w:rsidRPr="00A46EA1">
        <w:rPr>
          <w:rFonts w:asciiTheme="minorEastAsia" w:hAnsiTheme="minorEastAsia" w:cs="Arial"/>
          <w:color w:val="2C2B2B"/>
          <w:kern w:val="0"/>
          <w:szCs w:val="24"/>
        </w:rPr>
        <w:t>盃</w:t>
      </w:r>
      <w:proofErr w:type="gramEnd"/>
      <w:r w:rsidRPr="00A46EA1">
        <w:rPr>
          <w:rFonts w:asciiTheme="minorEastAsia" w:hAnsiTheme="minorEastAsia" w:cs="Arial"/>
          <w:color w:val="2C2B2B"/>
          <w:kern w:val="0"/>
          <w:szCs w:val="24"/>
        </w:rPr>
        <w:t>雖然有勝有負，不過值得肯定的是每一</w:t>
      </w:r>
      <w:proofErr w:type="gramStart"/>
      <w:r w:rsidRPr="00A46EA1">
        <w:rPr>
          <w:rFonts w:asciiTheme="minorEastAsia" w:hAnsiTheme="minorEastAsia" w:cs="Arial"/>
          <w:color w:val="2C2B2B"/>
          <w:kern w:val="0"/>
          <w:szCs w:val="24"/>
        </w:rPr>
        <w:t>位系隊成員參與系隊的</w:t>
      </w:r>
      <w:proofErr w:type="gramEnd"/>
      <w:r w:rsidRPr="00A46EA1">
        <w:rPr>
          <w:rFonts w:asciiTheme="minorEastAsia" w:hAnsiTheme="minorEastAsia" w:cs="Arial"/>
          <w:color w:val="2C2B2B"/>
          <w:kern w:val="0"/>
          <w:szCs w:val="24"/>
        </w:rPr>
        <w:t>一份心意。期許2012年的史學</w:t>
      </w:r>
      <w:proofErr w:type="gramStart"/>
      <w:r w:rsidRPr="00A46EA1">
        <w:rPr>
          <w:rFonts w:asciiTheme="minorEastAsia" w:hAnsiTheme="minorEastAsia" w:cs="Arial"/>
          <w:color w:val="2C2B2B"/>
          <w:kern w:val="0"/>
          <w:szCs w:val="24"/>
        </w:rPr>
        <w:t>盃</w:t>
      </w:r>
      <w:proofErr w:type="gramEnd"/>
      <w:r w:rsidRPr="00A46EA1">
        <w:rPr>
          <w:rFonts w:asciiTheme="minorEastAsia" w:hAnsiTheme="minorEastAsia" w:cs="Arial"/>
          <w:color w:val="2C2B2B"/>
          <w:kern w:val="0"/>
          <w:szCs w:val="24"/>
        </w:rPr>
        <w:t>，政大歷史系能夠大放異彩，各隊皆能拿下好成績！！</w:t>
      </w:r>
    </w:p>
    <w:p w:rsidR="00A46EA1" w:rsidRPr="00A46EA1" w:rsidRDefault="00A46EA1" w:rsidP="00A46EA1">
      <w:pPr>
        <w:widowControl/>
        <w:shd w:val="clear" w:color="auto" w:fill="FFFFFF"/>
        <w:spacing w:before="215" w:line="430" w:lineRule="atLeast"/>
        <w:rPr>
          <w:rFonts w:asciiTheme="minorEastAsia" w:hAnsiTheme="minorEastAsia" w:cs="Arial"/>
          <w:color w:val="2C2B2B"/>
          <w:kern w:val="0"/>
          <w:szCs w:val="24"/>
        </w:rPr>
      </w:pPr>
      <w:r w:rsidRPr="00A46EA1">
        <w:rPr>
          <w:rFonts w:asciiTheme="minorEastAsia" w:hAnsiTheme="minorEastAsia" w:cs="Arial"/>
          <w:noProof/>
          <w:color w:val="1772AF"/>
          <w:kern w:val="0"/>
          <w:szCs w:val="24"/>
        </w:rPr>
        <w:drawing>
          <wp:inline distT="0" distB="0" distL="0" distR="0">
            <wp:extent cx="2852420" cy="2033270"/>
            <wp:effectExtent l="19050" t="0" r="5080" b="0"/>
            <wp:docPr id="57" name="圖片 6" descr="http://historyepaper.nccu.edu.tw/wp-content/uploads/2012/02/%E5%8F%B2%E5%AD%B8%E7%9B%832-300x214.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storyepaper.nccu.edu.tw/wp-content/uploads/2012/02/%E5%8F%B2%E5%AD%B8%E7%9B%832-300x214.jpg">
                      <a:hlinkClick r:id="rId20"/>
                    </pic:cNvPr>
                    <pic:cNvPicPr>
                      <a:picLocks noChangeAspect="1" noChangeArrowheads="1"/>
                    </pic:cNvPicPr>
                  </pic:nvPicPr>
                  <pic:blipFill>
                    <a:blip r:embed="rId21" cstate="print"/>
                    <a:srcRect/>
                    <a:stretch>
                      <a:fillRect/>
                    </a:stretch>
                  </pic:blipFill>
                  <pic:spPr bwMode="auto">
                    <a:xfrm>
                      <a:off x="0" y="0"/>
                      <a:ext cx="2852420" cy="2033270"/>
                    </a:xfrm>
                    <a:prstGeom prst="rect">
                      <a:avLst/>
                    </a:prstGeom>
                    <a:noFill/>
                    <a:ln w="9525">
                      <a:noFill/>
                      <a:miter lim="800000"/>
                      <a:headEnd/>
                      <a:tailEnd/>
                    </a:ln>
                  </pic:spPr>
                </pic:pic>
              </a:graphicData>
            </a:graphic>
          </wp:inline>
        </w:drawing>
      </w:r>
      <w:r w:rsidRPr="00A46EA1">
        <w:rPr>
          <w:rFonts w:asciiTheme="minorEastAsia" w:hAnsiTheme="minorEastAsia" w:cs="Arial"/>
          <w:noProof/>
          <w:color w:val="074D7C"/>
          <w:kern w:val="0"/>
          <w:szCs w:val="24"/>
        </w:rPr>
        <w:drawing>
          <wp:inline distT="0" distB="0" distL="0" distR="0">
            <wp:extent cx="2852420" cy="1896745"/>
            <wp:effectExtent l="19050" t="0" r="5080" b="0"/>
            <wp:docPr id="51" name="圖片 7" descr="http://historyepaper.nccu.edu.tw/wp-content/uploads/2012/02/%E5%8F%B2%E5%AD%B8%E7%9B%833-300x20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istoryepaper.nccu.edu.tw/wp-content/uploads/2012/02/%E5%8F%B2%E5%AD%B8%E7%9B%833-300x200.jpg">
                      <a:hlinkClick r:id="rId22"/>
                    </pic:cNvPr>
                    <pic:cNvPicPr>
                      <a:picLocks noChangeAspect="1" noChangeArrowheads="1"/>
                    </pic:cNvPicPr>
                  </pic:nvPicPr>
                  <pic:blipFill>
                    <a:blip r:embed="rId23" cstate="print"/>
                    <a:srcRect/>
                    <a:stretch>
                      <a:fillRect/>
                    </a:stretch>
                  </pic:blipFill>
                  <pic:spPr bwMode="auto">
                    <a:xfrm>
                      <a:off x="0" y="0"/>
                      <a:ext cx="2852420" cy="1896745"/>
                    </a:xfrm>
                    <a:prstGeom prst="rect">
                      <a:avLst/>
                    </a:prstGeom>
                    <a:noFill/>
                    <a:ln w="9525">
                      <a:noFill/>
                      <a:miter lim="800000"/>
                      <a:headEnd/>
                      <a:tailEnd/>
                    </a:ln>
                  </pic:spPr>
                </pic:pic>
              </a:graphicData>
            </a:graphic>
          </wp:inline>
        </w:drawing>
      </w:r>
    </w:p>
    <w:p w:rsidR="00AF7A2B" w:rsidRDefault="00AF7A2B" w:rsidP="00CD666F">
      <w:pPr>
        <w:pStyle w:val="ad"/>
      </w:pPr>
    </w:p>
    <w:p w:rsidR="00A46EA1" w:rsidRDefault="00A46EA1" w:rsidP="00CD666F">
      <w:pPr>
        <w:pStyle w:val="ad"/>
      </w:pPr>
    </w:p>
    <w:p w:rsidR="00A46EA1" w:rsidRDefault="00A46EA1" w:rsidP="00CD666F">
      <w:pPr>
        <w:pStyle w:val="ad"/>
      </w:pPr>
    </w:p>
    <w:p w:rsidR="00A46EA1" w:rsidRDefault="00A46EA1" w:rsidP="00CD666F">
      <w:pPr>
        <w:pStyle w:val="ad"/>
      </w:pPr>
    </w:p>
    <w:p w:rsidR="00A46EA1" w:rsidRDefault="00A46EA1" w:rsidP="00A46EA1">
      <w:pPr>
        <w:rPr>
          <w:rFonts w:ascii="華康中圓體" w:eastAsia="華康中圓體" w:hAnsi="Times New Roman" w:cs="Times New Roman"/>
          <w:b/>
          <w:noProof/>
          <w:color w:val="000000"/>
          <w:kern w:val="0"/>
          <w:sz w:val="28"/>
          <w:szCs w:val="28"/>
          <w:u w:val="single"/>
        </w:rPr>
      </w:pPr>
    </w:p>
    <w:p w:rsidR="00A46EA1" w:rsidRDefault="00A46EA1" w:rsidP="00A46EA1">
      <w:pPr>
        <w:rPr>
          <w:rFonts w:ascii="Arial" w:hAnsi="Arial" w:cs="Arial"/>
          <w:color w:val="000000"/>
          <w:sz w:val="30"/>
          <w:szCs w:val="30"/>
        </w:rPr>
      </w:pPr>
      <w:r>
        <w:rPr>
          <w:rFonts w:ascii="華康中圓體" w:eastAsia="華康中圓體" w:hAnsi="Times New Roman" w:cs="Times New Roman" w:hint="eastAsia"/>
          <w:b/>
          <w:noProof/>
          <w:color w:val="000000"/>
          <w:kern w:val="0"/>
          <w:sz w:val="28"/>
          <w:szCs w:val="28"/>
          <w:u w:val="single"/>
        </w:rPr>
        <w:lastRenderedPageBreak/>
        <w:t xml:space="preserve">系所點滴 </w:t>
      </w:r>
    </w:p>
    <w:p w:rsidR="00A46EA1" w:rsidRPr="00A46EA1" w:rsidRDefault="00A46EA1" w:rsidP="00A46EA1">
      <w:pPr>
        <w:widowControl/>
        <w:shd w:val="clear" w:color="auto" w:fill="FFFFFF"/>
        <w:spacing w:before="215" w:line="408" w:lineRule="atLeast"/>
        <w:rPr>
          <w:rFonts w:ascii="Arial" w:eastAsia="新細明體" w:hAnsi="Arial" w:cs="Arial"/>
          <w:color w:val="2C2B2B"/>
          <w:kern w:val="0"/>
          <w:sz w:val="30"/>
          <w:szCs w:val="30"/>
        </w:rPr>
      </w:pPr>
      <w:r w:rsidRPr="00A46EA1">
        <w:rPr>
          <w:rFonts w:ascii="Arial" w:eastAsia="新細明體" w:hAnsi="Arial" w:cs="Arial"/>
          <w:b/>
          <w:bCs/>
          <w:color w:val="008000"/>
          <w:kern w:val="0"/>
          <w:sz w:val="30"/>
        </w:rPr>
        <w:t>歷史學報</w:t>
      </w:r>
      <w:r w:rsidRPr="00A46EA1">
        <w:rPr>
          <w:rFonts w:ascii="Arial" w:eastAsia="新細明體" w:hAnsi="Arial" w:cs="Arial"/>
          <w:b/>
          <w:bCs/>
          <w:color w:val="008000"/>
          <w:kern w:val="0"/>
          <w:sz w:val="30"/>
        </w:rPr>
        <w:t>THCI Core</w:t>
      </w:r>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r w:rsidRPr="00A46EA1">
        <w:rPr>
          <w:rFonts w:asciiTheme="minorEastAsia" w:hAnsiTheme="minorEastAsia" w:cs="Arial"/>
          <w:color w:val="2C2B2B"/>
          <w:kern w:val="0"/>
          <w:szCs w:val="24"/>
        </w:rPr>
        <w:t>賀！本系《國立政治大學歷史學報》進入 2010/2011年「臺灣人文學引文索引核心期刊（THCI Core）」收錄期刊名單！！</w:t>
      </w:r>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r w:rsidRPr="00A46EA1">
        <w:rPr>
          <w:rFonts w:asciiTheme="minorEastAsia" w:hAnsiTheme="minorEastAsia" w:cs="Arial"/>
          <w:noProof/>
          <w:color w:val="1772AF"/>
          <w:kern w:val="0"/>
          <w:szCs w:val="24"/>
        </w:rPr>
        <w:drawing>
          <wp:inline distT="0" distB="0" distL="0" distR="0">
            <wp:extent cx="1594664" cy="1978925"/>
            <wp:effectExtent l="19050" t="0" r="5536" b="0"/>
            <wp:docPr id="92" name="圖片 15" descr="http://historyepaper.nccu.edu.tw/wp-content/uploads/2012/02/THCI%E8%AD%89%E6%9B%B8_%E9%A0%81%E9%9D%A2_1-212x30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istoryepaper.nccu.edu.tw/wp-content/uploads/2012/02/THCI%E8%AD%89%E6%9B%B8_%E9%A0%81%E9%9D%A2_1-212x300.jpg">
                      <a:hlinkClick r:id="rId24"/>
                    </pic:cNvPr>
                    <pic:cNvPicPr>
                      <a:picLocks noChangeAspect="1" noChangeArrowheads="1"/>
                    </pic:cNvPicPr>
                  </pic:nvPicPr>
                  <pic:blipFill>
                    <a:blip r:embed="rId25" cstate="print"/>
                    <a:srcRect/>
                    <a:stretch>
                      <a:fillRect/>
                    </a:stretch>
                  </pic:blipFill>
                  <pic:spPr bwMode="auto">
                    <a:xfrm>
                      <a:off x="0" y="0"/>
                      <a:ext cx="1595706" cy="1980219"/>
                    </a:xfrm>
                    <a:prstGeom prst="rect">
                      <a:avLst/>
                    </a:prstGeom>
                    <a:noFill/>
                    <a:ln w="9525">
                      <a:noFill/>
                      <a:miter lim="800000"/>
                      <a:headEnd/>
                      <a:tailEnd/>
                    </a:ln>
                  </pic:spPr>
                </pic:pic>
              </a:graphicData>
            </a:graphic>
          </wp:inline>
        </w:drawing>
      </w:r>
      <w:r w:rsidRPr="00A46EA1">
        <w:rPr>
          <w:rFonts w:asciiTheme="minorEastAsia" w:hAnsiTheme="minorEastAsia" w:cs="Arial"/>
          <w:noProof/>
          <w:color w:val="1772AF"/>
          <w:kern w:val="0"/>
          <w:szCs w:val="24"/>
        </w:rPr>
        <w:drawing>
          <wp:inline distT="0" distB="0" distL="0" distR="0">
            <wp:extent cx="2312696" cy="1446662"/>
            <wp:effectExtent l="19050" t="0" r="0" b="0"/>
            <wp:docPr id="91" name="圖片 16" descr="http://historyepaper.nccu.edu.tw/wp-content/uploads/2012/02/THCI%E8%AD%89%E6%9B%B8_%E9%A0%81%E9%9D%A2_2-300x212.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istoryepaper.nccu.edu.tw/wp-content/uploads/2012/02/THCI%E8%AD%89%E6%9B%B8_%E9%A0%81%E9%9D%A2_2-300x212.jpg">
                      <a:hlinkClick r:id="rId26"/>
                    </pic:cNvPr>
                    <pic:cNvPicPr>
                      <a:picLocks noChangeAspect="1" noChangeArrowheads="1"/>
                    </pic:cNvPicPr>
                  </pic:nvPicPr>
                  <pic:blipFill>
                    <a:blip r:embed="rId27" cstate="print"/>
                    <a:srcRect/>
                    <a:stretch>
                      <a:fillRect/>
                    </a:stretch>
                  </pic:blipFill>
                  <pic:spPr bwMode="auto">
                    <a:xfrm>
                      <a:off x="0" y="0"/>
                      <a:ext cx="2314793" cy="1447974"/>
                    </a:xfrm>
                    <a:prstGeom prst="rect">
                      <a:avLst/>
                    </a:prstGeom>
                    <a:noFill/>
                    <a:ln w="9525">
                      <a:noFill/>
                      <a:miter lim="800000"/>
                      <a:headEnd/>
                      <a:tailEnd/>
                    </a:ln>
                  </pic:spPr>
                </pic:pic>
              </a:graphicData>
            </a:graphic>
          </wp:inline>
        </w:drawing>
      </w:r>
    </w:p>
    <w:p w:rsidR="00A46EA1" w:rsidRPr="00A46EA1" w:rsidRDefault="00A46EA1" w:rsidP="00A46EA1">
      <w:pPr>
        <w:widowControl/>
        <w:shd w:val="clear" w:color="auto" w:fill="FFFFFF"/>
        <w:spacing w:before="215" w:line="408" w:lineRule="atLeast"/>
        <w:rPr>
          <w:rFonts w:asciiTheme="minorEastAsia" w:hAnsiTheme="minorEastAsia" w:cs="Arial"/>
          <w:color w:val="2C2B2B"/>
          <w:kern w:val="0"/>
          <w:szCs w:val="24"/>
        </w:rPr>
      </w:pPr>
      <w:r w:rsidRPr="00A46EA1">
        <w:rPr>
          <w:rFonts w:asciiTheme="minorEastAsia" w:hAnsiTheme="minorEastAsia" w:cs="Arial"/>
          <w:b/>
          <w:bCs/>
          <w:color w:val="008000"/>
          <w:kern w:val="0"/>
          <w:szCs w:val="24"/>
        </w:rPr>
        <w:t>教師動態</w:t>
      </w:r>
    </w:p>
    <w:p w:rsidR="00A46EA1" w:rsidRPr="00A46EA1" w:rsidRDefault="00A46EA1" w:rsidP="00A46EA1">
      <w:pPr>
        <w:widowControl/>
        <w:numPr>
          <w:ilvl w:val="0"/>
          <w:numId w:val="1"/>
        </w:numPr>
        <w:shd w:val="clear" w:color="auto" w:fill="FFFFFF"/>
        <w:spacing w:after="150" w:line="408" w:lineRule="atLeast"/>
        <w:ind w:left="1075"/>
        <w:rPr>
          <w:rFonts w:asciiTheme="minorEastAsia" w:hAnsiTheme="minorEastAsia" w:cs="Arial"/>
          <w:color w:val="2C2B2B"/>
          <w:kern w:val="0"/>
          <w:szCs w:val="24"/>
        </w:rPr>
      </w:pPr>
      <w:r w:rsidRPr="00A46EA1">
        <w:rPr>
          <w:rFonts w:asciiTheme="minorEastAsia" w:hAnsiTheme="minorEastAsia" w:cs="Arial"/>
          <w:color w:val="2C2B2B"/>
          <w:kern w:val="0"/>
          <w:szCs w:val="24"/>
        </w:rPr>
        <w:t>本系羅彤華教授與林美香教授榮獲</w:t>
      </w:r>
      <w:proofErr w:type="gramStart"/>
      <w:r w:rsidRPr="00A46EA1">
        <w:rPr>
          <w:rFonts w:asciiTheme="minorEastAsia" w:hAnsiTheme="minorEastAsia" w:cs="Arial"/>
          <w:color w:val="2C2B2B"/>
          <w:kern w:val="0"/>
          <w:szCs w:val="24"/>
        </w:rPr>
        <w:t>100</w:t>
      </w:r>
      <w:proofErr w:type="gramEnd"/>
      <w:r w:rsidRPr="00A46EA1">
        <w:rPr>
          <w:rFonts w:asciiTheme="minorEastAsia" w:hAnsiTheme="minorEastAsia" w:cs="Arial"/>
          <w:color w:val="2C2B2B"/>
          <w:kern w:val="0"/>
          <w:szCs w:val="24"/>
        </w:rPr>
        <w:t>年度國科會大專校院獎勵特殊優秀人才補助。</w:t>
      </w:r>
    </w:p>
    <w:p w:rsidR="00A46EA1" w:rsidRPr="00A46EA1" w:rsidRDefault="003D0D9B" w:rsidP="00A46EA1">
      <w:pPr>
        <w:widowControl/>
        <w:numPr>
          <w:ilvl w:val="0"/>
          <w:numId w:val="1"/>
        </w:numPr>
        <w:shd w:val="clear" w:color="auto" w:fill="FFFFFF"/>
        <w:spacing w:after="150" w:line="408" w:lineRule="atLeast"/>
        <w:ind w:left="1075"/>
        <w:rPr>
          <w:rFonts w:asciiTheme="minorEastAsia" w:hAnsiTheme="minorEastAsia" w:cs="Arial"/>
          <w:color w:val="2C2B2B"/>
          <w:kern w:val="0"/>
          <w:szCs w:val="24"/>
        </w:rPr>
      </w:pPr>
      <w:r>
        <w:rPr>
          <w:rFonts w:asciiTheme="minorEastAsia" w:hAnsiTheme="minorEastAsia" w:cs="Arial"/>
          <w:color w:val="2C2B2B"/>
          <w:kern w:val="0"/>
          <w:szCs w:val="24"/>
        </w:rPr>
        <w:t>本</w:t>
      </w:r>
      <w:r>
        <w:rPr>
          <w:rFonts w:asciiTheme="minorEastAsia" w:hAnsiTheme="minorEastAsia" w:cs="Arial" w:hint="eastAsia"/>
          <w:color w:val="2C2B2B"/>
          <w:kern w:val="0"/>
          <w:szCs w:val="24"/>
        </w:rPr>
        <w:t>系第8屆</w:t>
      </w:r>
      <w:proofErr w:type="gramStart"/>
      <w:r>
        <w:rPr>
          <w:rFonts w:asciiTheme="minorEastAsia" w:hAnsiTheme="minorEastAsia" w:cs="Arial"/>
          <w:color w:val="2C2B2B"/>
          <w:kern w:val="0"/>
          <w:szCs w:val="24"/>
        </w:rPr>
        <w:t>楊瑞松教</w:t>
      </w:r>
      <w:r>
        <w:rPr>
          <w:rFonts w:asciiTheme="minorEastAsia" w:hAnsiTheme="minorEastAsia" w:cs="Arial" w:hint="eastAsia"/>
          <w:color w:val="2C2B2B"/>
          <w:kern w:val="0"/>
          <w:szCs w:val="24"/>
        </w:rPr>
        <w:t>應</w:t>
      </w:r>
      <w:r w:rsidR="00A46EA1" w:rsidRPr="00A46EA1">
        <w:rPr>
          <w:rFonts w:asciiTheme="minorEastAsia" w:hAnsiTheme="minorEastAsia" w:cs="Arial"/>
          <w:color w:val="2C2B2B"/>
          <w:kern w:val="0"/>
          <w:szCs w:val="24"/>
        </w:rPr>
        <w:t>荷蘭萊頓大學</w:t>
      </w:r>
      <w:proofErr w:type="gramEnd"/>
      <w:r w:rsidR="00A46EA1" w:rsidRPr="00A46EA1">
        <w:rPr>
          <w:rFonts w:asciiTheme="minorEastAsia" w:hAnsiTheme="minorEastAsia" w:cs="Arial"/>
          <w:color w:val="2C2B2B"/>
          <w:kern w:val="0"/>
          <w:szCs w:val="24"/>
        </w:rPr>
        <w:t>國際事務亞洲研究所(The International Institute for Asian Studies，以下簡稱IIAS) 之邀，於2012年2月1日至2012年9月1日，前往擔任「臺灣講座計畫」講座教授。</w:t>
      </w:r>
    </w:p>
    <w:p w:rsidR="00A46EA1" w:rsidRPr="00A46EA1" w:rsidRDefault="00A46EA1" w:rsidP="00A46EA1">
      <w:pPr>
        <w:widowControl/>
        <w:shd w:val="clear" w:color="auto" w:fill="FFFFFF"/>
        <w:spacing w:before="215" w:line="430" w:lineRule="atLeast"/>
        <w:rPr>
          <w:rFonts w:asciiTheme="minorEastAsia" w:hAnsiTheme="minorEastAsia" w:cs="Arial"/>
          <w:color w:val="2C2B2B"/>
          <w:kern w:val="0"/>
          <w:szCs w:val="24"/>
        </w:rPr>
      </w:pPr>
      <w:r w:rsidRPr="00A46EA1">
        <w:rPr>
          <w:rFonts w:asciiTheme="minorEastAsia" w:hAnsiTheme="minorEastAsia" w:cs="Arial"/>
          <w:b/>
          <w:bCs/>
          <w:color w:val="008000"/>
          <w:kern w:val="0"/>
          <w:szCs w:val="24"/>
        </w:rPr>
        <w:lastRenderedPageBreak/>
        <w:t>系友動態</w:t>
      </w:r>
    </w:p>
    <w:p w:rsidR="00A46EA1" w:rsidRPr="00A46EA1" w:rsidRDefault="00A46EA1" w:rsidP="00A46EA1">
      <w:pPr>
        <w:widowControl/>
        <w:shd w:val="clear" w:color="auto" w:fill="FFFFFF"/>
        <w:spacing w:before="215" w:line="430" w:lineRule="atLeast"/>
        <w:rPr>
          <w:rFonts w:asciiTheme="minorEastAsia" w:hAnsiTheme="minorEastAsia" w:cs="Arial"/>
          <w:color w:val="2C2B2B"/>
          <w:kern w:val="0"/>
          <w:szCs w:val="24"/>
        </w:rPr>
      </w:pPr>
      <w:r w:rsidRPr="00A46EA1">
        <w:rPr>
          <w:rFonts w:asciiTheme="minorEastAsia" w:hAnsiTheme="minorEastAsia" w:cs="Arial"/>
          <w:color w:val="2C2B2B"/>
          <w:kern w:val="0"/>
          <w:szCs w:val="24"/>
        </w:rPr>
        <w:t>本系</w:t>
      </w:r>
      <w:proofErr w:type="gramStart"/>
      <w:r w:rsidRPr="00A46EA1">
        <w:rPr>
          <w:rFonts w:asciiTheme="minorEastAsia" w:hAnsiTheme="minorEastAsia" w:cs="Arial"/>
          <w:color w:val="2C2B2B"/>
          <w:kern w:val="0"/>
          <w:szCs w:val="24"/>
        </w:rPr>
        <w:t>系</w:t>
      </w:r>
      <w:proofErr w:type="gramEnd"/>
      <w:r w:rsidRPr="00A46EA1">
        <w:rPr>
          <w:rFonts w:asciiTheme="minorEastAsia" w:hAnsiTheme="minorEastAsia" w:cs="Arial"/>
          <w:color w:val="2C2B2B"/>
          <w:kern w:val="0"/>
          <w:szCs w:val="24"/>
        </w:rPr>
        <w:t>友謝國興先生，自100年9月1日起接任中央研究院臺灣史研究所。</w:t>
      </w:r>
    </w:p>
    <w:p w:rsidR="00A46EA1" w:rsidRPr="00A46EA1" w:rsidRDefault="00A46EA1" w:rsidP="00A46EA1">
      <w:pPr>
        <w:widowControl/>
        <w:shd w:val="clear" w:color="auto" w:fill="FFFFFF"/>
        <w:spacing w:before="215" w:line="430" w:lineRule="atLeast"/>
        <w:rPr>
          <w:rFonts w:asciiTheme="minorEastAsia" w:hAnsiTheme="minorEastAsia" w:cs="Arial"/>
          <w:color w:val="2C2B2B"/>
          <w:kern w:val="0"/>
          <w:szCs w:val="24"/>
        </w:rPr>
      </w:pPr>
      <w:r w:rsidRPr="00A46EA1">
        <w:rPr>
          <w:rFonts w:asciiTheme="minorEastAsia" w:hAnsiTheme="minorEastAsia" w:cs="Arial"/>
          <w:color w:val="2C2B2B"/>
          <w:kern w:val="0"/>
          <w:szCs w:val="24"/>
        </w:rPr>
        <w:t>謝國興先生為國立台灣師範大學歷史學博士。經歷為中央研究院近代史研究所助理研究員、副研究員、研究員，現為中央研究院臺灣史研究所研究員。</w:t>
      </w:r>
    </w:p>
    <w:p w:rsidR="00A46EA1" w:rsidRPr="00A46EA1" w:rsidRDefault="00A46EA1" w:rsidP="00A46EA1">
      <w:pPr>
        <w:widowControl/>
        <w:shd w:val="clear" w:color="auto" w:fill="FFFFFF"/>
        <w:spacing w:before="215" w:line="430" w:lineRule="atLeast"/>
        <w:rPr>
          <w:rFonts w:asciiTheme="minorEastAsia" w:hAnsiTheme="minorEastAsia" w:cs="Arial"/>
          <w:color w:val="2C2B2B"/>
          <w:kern w:val="0"/>
          <w:szCs w:val="24"/>
          <w:lang w:eastAsia="ja-JP"/>
        </w:rPr>
      </w:pPr>
      <w:r w:rsidRPr="00A46EA1">
        <w:rPr>
          <w:rFonts w:asciiTheme="minorEastAsia" w:hAnsiTheme="minorEastAsia" w:cs="Arial"/>
          <w:color w:val="2C2B2B"/>
          <w:kern w:val="0"/>
          <w:szCs w:val="24"/>
        </w:rPr>
        <w:t>謝先生專長領域為中國近代史、台灣社會經濟史等。</w:t>
      </w:r>
      <w:r w:rsidRPr="00A46EA1">
        <w:rPr>
          <w:rFonts w:asciiTheme="minorEastAsia" w:hAnsiTheme="minorEastAsia" w:cs="Arial"/>
          <w:color w:val="2C2B2B"/>
          <w:kern w:val="0"/>
          <w:szCs w:val="24"/>
          <w:lang w:eastAsia="ja-JP"/>
        </w:rPr>
        <w:t>著有《台南幫─ある台灣土著企業グループの興隆》</w:t>
      </w:r>
      <w:r w:rsidR="003D0D9B">
        <w:rPr>
          <w:rFonts w:asciiTheme="minorEastAsia" w:hAnsiTheme="minorEastAsia" w:cs="Arial" w:hint="eastAsia"/>
          <w:color w:val="2C2B2B"/>
          <w:kern w:val="0"/>
          <w:szCs w:val="24"/>
          <w:lang w:eastAsia="ja-JP"/>
        </w:rPr>
        <w:t>(2005)</w:t>
      </w:r>
      <w:r w:rsidRPr="00A46EA1">
        <w:rPr>
          <w:rFonts w:asciiTheme="minorEastAsia" w:hAnsiTheme="minorEastAsia" w:cs="Arial"/>
          <w:color w:val="2C2B2B"/>
          <w:kern w:val="0"/>
          <w:szCs w:val="24"/>
          <w:lang w:eastAsia="ja-JP"/>
        </w:rPr>
        <w:t>、《陳逢源：亦儒亦商亦風流(1893-1982)》</w:t>
      </w:r>
      <w:r w:rsidR="003D0D9B">
        <w:rPr>
          <w:rFonts w:asciiTheme="minorEastAsia" w:hAnsiTheme="minorEastAsia" w:cs="Arial" w:hint="eastAsia"/>
          <w:color w:val="2C2B2B"/>
          <w:kern w:val="0"/>
          <w:szCs w:val="24"/>
          <w:lang w:eastAsia="ja-JP"/>
        </w:rPr>
        <w:t>(2002)</w:t>
      </w:r>
      <w:r w:rsidRPr="00A46EA1">
        <w:rPr>
          <w:rFonts w:asciiTheme="minorEastAsia" w:hAnsiTheme="minorEastAsia" w:cs="Arial"/>
          <w:color w:val="2C2B2B"/>
          <w:kern w:val="0"/>
          <w:szCs w:val="24"/>
          <w:lang w:eastAsia="ja-JP"/>
        </w:rPr>
        <w:t>、《府城紳士：辛文炳和他的志業，1912-1999》</w:t>
      </w:r>
      <w:r w:rsidR="003D0D9B">
        <w:rPr>
          <w:rFonts w:asciiTheme="minorEastAsia" w:hAnsiTheme="minorEastAsia" w:cs="Arial" w:hint="eastAsia"/>
          <w:color w:val="2C2B2B"/>
          <w:kern w:val="0"/>
          <w:szCs w:val="24"/>
          <w:lang w:eastAsia="ja-JP"/>
        </w:rPr>
        <w:t>(2000)</w:t>
      </w:r>
      <w:r w:rsidRPr="00A46EA1">
        <w:rPr>
          <w:rFonts w:asciiTheme="minorEastAsia" w:hAnsiTheme="minorEastAsia" w:cs="Arial"/>
          <w:color w:val="2C2B2B"/>
          <w:kern w:val="0"/>
          <w:szCs w:val="24"/>
          <w:lang w:eastAsia="ja-JP"/>
        </w:rPr>
        <w:t>、《台南幫：一個台灣本土企業集團的興起》</w:t>
      </w:r>
      <w:r w:rsidR="003D0D9B">
        <w:rPr>
          <w:rFonts w:asciiTheme="minorEastAsia" w:hAnsiTheme="minorEastAsia" w:cs="Arial" w:hint="eastAsia"/>
          <w:color w:val="2C2B2B"/>
          <w:kern w:val="0"/>
          <w:szCs w:val="24"/>
          <w:lang w:eastAsia="ja-JP"/>
        </w:rPr>
        <w:t>(1999)</w:t>
      </w:r>
      <w:r w:rsidRPr="00A46EA1">
        <w:rPr>
          <w:rFonts w:asciiTheme="minorEastAsia" w:hAnsiTheme="minorEastAsia" w:cs="Arial"/>
          <w:color w:val="2C2B2B"/>
          <w:kern w:val="0"/>
          <w:szCs w:val="24"/>
          <w:lang w:eastAsia="ja-JP"/>
        </w:rPr>
        <w:t>等</w:t>
      </w:r>
      <w:r w:rsidR="003D0D9B">
        <w:rPr>
          <w:rFonts w:asciiTheme="minorEastAsia" w:hAnsiTheme="minorEastAsia" w:cs="Arial" w:hint="eastAsia"/>
          <w:color w:val="2C2B2B"/>
          <w:kern w:val="0"/>
          <w:szCs w:val="24"/>
          <w:lang w:eastAsia="ja-JP"/>
        </w:rPr>
        <w:t>專書</w:t>
      </w:r>
      <w:r w:rsidRPr="00A46EA1">
        <w:rPr>
          <w:rFonts w:asciiTheme="minorEastAsia" w:hAnsiTheme="minorEastAsia" w:cs="Arial"/>
          <w:color w:val="2C2B2B"/>
          <w:kern w:val="0"/>
          <w:szCs w:val="24"/>
          <w:lang w:eastAsia="ja-JP"/>
        </w:rPr>
        <w:t>以及論文數十篇。</w:t>
      </w:r>
    </w:p>
    <w:p w:rsidR="00A46EA1" w:rsidRDefault="00A46EA1" w:rsidP="00A46EA1">
      <w:pPr>
        <w:rPr>
          <w:rFonts w:ascii="Arial" w:hAnsi="Arial" w:cs="Arial"/>
          <w:color w:val="000000"/>
          <w:sz w:val="30"/>
          <w:szCs w:val="30"/>
        </w:rPr>
      </w:pPr>
      <w:r>
        <w:rPr>
          <w:rFonts w:ascii="華康中圓體" w:eastAsia="華康中圓體" w:hAnsi="Times New Roman" w:cs="Times New Roman" w:hint="eastAsia"/>
          <w:b/>
          <w:noProof/>
          <w:color w:val="000000"/>
          <w:kern w:val="0"/>
          <w:sz w:val="28"/>
          <w:szCs w:val="28"/>
          <w:u w:val="single"/>
        </w:rPr>
        <w:t xml:space="preserve">演講活動 </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Pr>
          <w:rStyle w:val="a3"/>
          <w:rFonts w:ascii="Arial" w:hAnsi="Arial" w:cs="Arial"/>
          <w:color w:val="008000"/>
          <w:sz w:val="30"/>
          <w:szCs w:val="30"/>
        </w:rPr>
        <w:t>【胡司德教授專題演講】</w:t>
      </w:r>
      <w:r w:rsidR="004B592F">
        <w:rPr>
          <w:rStyle w:val="a3"/>
          <w:rFonts w:ascii="Arial" w:hAnsi="Arial" w:cs="Arial"/>
          <w:color w:val="008000"/>
          <w:sz w:val="30"/>
          <w:szCs w:val="30"/>
        </w:rPr>
        <w:fldChar w:fldCharType="begin"/>
      </w:r>
      <w:r>
        <w:rPr>
          <w:rStyle w:val="a3"/>
          <w:rFonts w:ascii="Arial" w:hAnsi="Arial" w:cs="Arial"/>
          <w:color w:val="008000"/>
          <w:sz w:val="30"/>
          <w:szCs w:val="30"/>
        </w:rPr>
        <w:instrText xml:space="preserve"> HYPERLINK "http://historyepaper.nccu.edu.tw/?attachment_id=2042" </w:instrText>
      </w:r>
      <w:r w:rsidR="004B592F">
        <w:rPr>
          <w:rStyle w:val="a3"/>
          <w:rFonts w:ascii="Arial" w:hAnsi="Arial" w:cs="Arial"/>
          <w:color w:val="008000"/>
          <w:sz w:val="30"/>
          <w:szCs w:val="30"/>
        </w:rPr>
        <w:fldChar w:fldCharType="separate"/>
      </w:r>
      <w:r>
        <w:rPr>
          <w:rFonts w:ascii="Arial" w:hAnsi="Arial" w:cs="Arial"/>
          <w:b/>
          <w:bCs/>
          <w:color w:val="1772AF"/>
          <w:sz w:val="30"/>
          <w:szCs w:val="30"/>
        </w:rPr>
        <w:br/>
      </w:r>
      <w:r w:rsidR="004B592F">
        <w:rPr>
          <w:rStyle w:val="a3"/>
          <w:rFonts w:ascii="Arial" w:hAnsi="Arial" w:cs="Arial"/>
          <w:color w:val="008000"/>
          <w:sz w:val="30"/>
          <w:szCs w:val="30"/>
        </w:rPr>
        <w:fldChar w:fldCharType="end"/>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 xml:space="preserve">主講人：Prof. </w:t>
      </w:r>
      <w:proofErr w:type="spellStart"/>
      <w:r w:rsidRPr="00A46EA1">
        <w:rPr>
          <w:rFonts w:asciiTheme="minorEastAsia" w:eastAsiaTheme="minorEastAsia" w:hAnsiTheme="minorEastAsia" w:cs="Arial"/>
          <w:color w:val="2C2B2B"/>
        </w:rPr>
        <w:t>Roel</w:t>
      </w:r>
      <w:proofErr w:type="spellEnd"/>
      <w:r w:rsidRPr="00A46EA1">
        <w:rPr>
          <w:rFonts w:asciiTheme="minorEastAsia" w:eastAsiaTheme="minorEastAsia" w:hAnsiTheme="minorEastAsia" w:cs="Arial"/>
          <w:color w:val="2C2B2B"/>
        </w:rPr>
        <w:t xml:space="preserve"> </w:t>
      </w:r>
      <w:proofErr w:type="spellStart"/>
      <w:r w:rsidRPr="00A46EA1">
        <w:rPr>
          <w:rFonts w:asciiTheme="minorEastAsia" w:eastAsiaTheme="minorEastAsia" w:hAnsiTheme="minorEastAsia" w:cs="Arial"/>
          <w:color w:val="2C2B2B"/>
        </w:rPr>
        <w:t>Sterckx</w:t>
      </w:r>
      <w:proofErr w:type="spellEnd"/>
      <w:r w:rsidRPr="00A46EA1">
        <w:rPr>
          <w:rFonts w:asciiTheme="minorEastAsia" w:eastAsiaTheme="minorEastAsia" w:hAnsiTheme="minorEastAsia" w:cs="Arial"/>
          <w:color w:val="2C2B2B"/>
        </w:rPr>
        <w:t>（胡司德教授），劍橋大學李約瑟漢學講座教授</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講題：古代中國插圖史與本草略記</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時間：2011年11月25日（五）上午10:00-12:00</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地點：政治大學季陶樓340113教室</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胡司德教授是劍橋大學東亞系漢學專家，以中國古代史見長，研究取向偏重文化史與人類學。本次的講演，主要是從中國古代的本草著作，探究動物插圖的意義。</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胡教授自承，他過去多年來鑽研中國古代動物史，與相關領域的研究付之闕如有關。至</w:t>
      </w:r>
      <w:r w:rsidRPr="00A46EA1">
        <w:rPr>
          <w:rFonts w:asciiTheme="minorEastAsia" w:eastAsiaTheme="minorEastAsia" w:hAnsiTheme="minorEastAsia" w:cs="Arial"/>
          <w:color w:val="2C2B2B"/>
        </w:rPr>
        <w:lastRenderedPageBreak/>
        <w:t xml:space="preserve">少，李約瑟(Joseph Needham)那套卷帙浩繁的《中國的科學與文明》(Science and </w:t>
      </w:r>
      <w:proofErr w:type="spellStart"/>
      <w:r w:rsidRPr="00A46EA1">
        <w:rPr>
          <w:rFonts w:asciiTheme="minorEastAsia" w:eastAsiaTheme="minorEastAsia" w:hAnsiTheme="minorEastAsia" w:cs="Arial"/>
          <w:color w:val="2C2B2B"/>
        </w:rPr>
        <w:t>Civilisation</w:t>
      </w:r>
      <w:proofErr w:type="spellEnd"/>
      <w:r w:rsidRPr="00A46EA1">
        <w:rPr>
          <w:rFonts w:asciiTheme="minorEastAsia" w:eastAsiaTheme="minorEastAsia" w:hAnsiTheme="minorEastAsia" w:cs="Arial"/>
          <w:color w:val="2C2B2B"/>
        </w:rPr>
        <w:t xml:space="preserve"> in China)，就沒有把動物卷列入。經過考察後，胡教授發現：中國古代除了缺乏一個所謂「動物學」的傳統，同樣值得注意的，是在以自然、博物為主題的文本中，插圖通常處於「無關宏旨」的曖昧位置。</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以明代李時珍的《本草綱目》為例，研究者向來只關注是書的文字內容，卻往往忽略插圖所代表的意義。胡教授指出，從當代的眼光來看，《本草綱目》的插圖線條簡單，極不精確，若無文字說明，有時難以看出它們所畫為何。換言之，這些插圖只是文字的補充，一旦把它們拿掉，似乎無礙文字的解讀。如此</w:t>
      </w:r>
      <w:proofErr w:type="gramStart"/>
      <w:r w:rsidRPr="00A46EA1">
        <w:rPr>
          <w:rFonts w:asciiTheme="minorEastAsia" w:eastAsiaTheme="minorEastAsia" w:hAnsiTheme="minorEastAsia" w:cs="Arial"/>
          <w:color w:val="2C2B2B"/>
        </w:rPr>
        <w:t>一來，</w:t>
      </w:r>
      <w:proofErr w:type="gramEnd"/>
      <w:r w:rsidRPr="00A46EA1">
        <w:rPr>
          <w:rFonts w:asciiTheme="minorEastAsia" w:eastAsiaTheme="minorEastAsia" w:hAnsiTheme="minorEastAsia" w:cs="Arial"/>
          <w:color w:val="2C2B2B"/>
        </w:rPr>
        <w:t>中國古代插圖的存在究竟有何意義？難道它們只是文本的點綴嗎？</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為了回答上述問題，胡教授試從古代文獻與墓葬壁畫等，去尋求可能的解釋。他認為，中國傳統自然史作者對於「格物」的認識，多半是從「正名」與字義考證入手，鮮少有人會關注圖的必要性。李時珍亦然。《本草綱目》雖有大量插圖，但並非他或其子所為，而是畫工之作。在這些文人眼中，插圖的功能僅在作為文字的輔助說明而已。一味藥的插圖之作用，並不在於圖本身能「精</w:t>
      </w:r>
      <w:proofErr w:type="gramStart"/>
      <w:r w:rsidRPr="00A46EA1">
        <w:rPr>
          <w:rFonts w:asciiTheme="minorEastAsia" w:eastAsiaTheme="minorEastAsia" w:hAnsiTheme="minorEastAsia" w:cs="Arial"/>
          <w:color w:val="2C2B2B"/>
        </w:rPr>
        <w:t>準</w:t>
      </w:r>
      <w:proofErr w:type="gramEnd"/>
      <w:r w:rsidRPr="00A46EA1">
        <w:rPr>
          <w:rFonts w:asciiTheme="minorEastAsia" w:eastAsiaTheme="minorEastAsia" w:hAnsiTheme="minorEastAsia" w:cs="Arial"/>
          <w:color w:val="2C2B2B"/>
        </w:rPr>
        <w:t>表象」、「如實再現」，而在於其能強化文字對於該藥物的記載。這點與近代歐洲科學追求精確圖像以趨近自然、掌握自然的想法大異其趣。當然，插圖在中國近世書籍中的大量出現，除了作為文字內容的補正，亦有可能是為了增加賣相與市場競爭力所做的設計。</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proofErr w:type="gramStart"/>
      <w:r w:rsidRPr="00A46EA1">
        <w:rPr>
          <w:rFonts w:asciiTheme="minorEastAsia" w:eastAsiaTheme="minorEastAsia" w:hAnsiTheme="minorEastAsia" w:cs="Arial"/>
          <w:color w:val="2C2B2B"/>
        </w:rPr>
        <w:lastRenderedPageBreak/>
        <w:t>此外，</w:t>
      </w:r>
      <w:proofErr w:type="gramEnd"/>
      <w:r w:rsidRPr="00A46EA1">
        <w:rPr>
          <w:rFonts w:asciiTheme="minorEastAsia" w:eastAsiaTheme="minorEastAsia" w:hAnsiTheme="minorEastAsia" w:cs="Arial"/>
          <w:color w:val="2C2B2B"/>
        </w:rPr>
        <w:t>從古人曾有「</w:t>
      </w:r>
      <w:proofErr w:type="gramStart"/>
      <w:r w:rsidRPr="00A46EA1">
        <w:rPr>
          <w:rFonts w:asciiTheme="minorEastAsia" w:eastAsiaTheme="minorEastAsia" w:hAnsiTheme="minorEastAsia" w:cs="Arial"/>
          <w:color w:val="2C2B2B"/>
        </w:rPr>
        <w:t>畫鬼最</w:t>
      </w:r>
      <w:proofErr w:type="gramEnd"/>
      <w:r w:rsidRPr="00A46EA1">
        <w:rPr>
          <w:rFonts w:asciiTheme="minorEastAsia" w:eastAsiaTheme="minorEastAsia" w:hAnsiTheme="minorEastAsia" w:cs="Arial"/>
          <w:color w:val="2C2B2B"/>
        </w:rPr>
        <w:t>易」之嘆，亦說明刻畫實物的難度較高。中國古代插畫家通常著重於</w:t>
      </w:r>
      <w:proofErr w:type="gramStart"/>
      <w:r w:rsidRPr="00A46EA1">
        <w:rPr>
          <w:rFonts w:asciiTheme="minorEastAsia" w:eastAsiaTheme="minorEastAsia" w:hAnsiTheme="minorEastAsia" w:cs="Arial"/>
          <w:color w:val="2C2B2B"/>
        </w:rPr>
        <w:t>摹</w:t>
      </w:r>
      <w:proofErr w:type="gramEnd"/>
      <w:r w:rsidRPr="00A46EA1">
        <w:rPr>
          <w:rFonts w:asciiTheme="minorEastAsia" w:eastAsiaTheme="minorEastAsia" w:hAnsiTheme="minorEastAsia" w:cs="Arial"/>
          <w:color w:val="2C2B2B"/>
        </w:rPr>
        <w:t>描</w:t>
      </w:r>
      <w:proofErr w:type="gramStart"/>
      <w:r w:rsidRPr="00A46EA1">
        <w:rPr>
          <w:rFonts w:asciiTheme="minorEastAsia" w:eastAsiaTheme="minorEastAsia" w:hAnsiTheme="minorEastAsia" w:cs="Arial"/>
          <w:color w:val="2C2B2B"/>
        </w:rPr>
        <w:t>一</w:t>
      </w:r>
      <w:proofErr w:type="gramEnd"/>
      <w:r w:rsidRPr="00A46EA1">
        <w:rPr>
          <w:rFonts w:asciiTheme="minorEastAsia" w:eastAsiaTheme="minorEastAsia" w:hAnsiTheme="minorEastAsia" w:cs="Arial"/>
          <w:color w:val="2C2B2B"/>
        </w:rPr>
        <w:t>物的輪廓與特徵，而非精心刻畫其細節與內容。但這</w:t>
      </w:r>
      <w:proofErr w:type="gramStart"/>
      <w:r w:rsidRPr="00A46EA1">
        <w:rPr>
          <w:rFonts w:asciiTheme="minorEastAsia" w:eastAsiaTheme="minorEastAsia" w:hAnsiTheme="minorEastAsia" w:cs="Arial"/>
          <w:color w:val="2C2B2B"/>
        </w:rPr>
        <w:t>不</w:t>
      </w:r>
      <w:proofErr w:type="gramEnd"/>
      <w:r w:rsidRPr="00A46EA1">
        <w:rPr>
          <w:rFonts w:asciiTheme="minorEastAsia" w:eastAsiaTheme="minorEastAsia" w:hAnsiTheme="minorEastAsia" w:cs="Arial"/>
          <w:color w:val="2C2B2B"/>
        </w:rPr>
        <w:t>必然是因為他們的技術水平不夠之緣故。胡教授用青蛙與蟾蜍的圖來說明：有時線條簡單的插圖，可以更清楚地表現原物，讓人一目了然；太過詳細而複雜的描繪，反而容易使人產生混淆。</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從本次演講與師生提問，大抵可以歸納出以下要點：基於圖像作為再現媒介的侷限、文字與圖像視域的落差、傳統學者向來「</w:t>
      </w:r>
      <w:proofErr w:type="gramStart"/>
      <w:r w:rsidRPr="00A46EA1">
        <w:rPr>
          <w:rFonts w:asciiTheme="minorEastAsia" w:eastAsiaTheme="minorEastAsia" w:hAnsiTheme="minorEastAsia" w:cs="Arial"/>
          <w:color w:val="2C2B2B"/>
        </w:rPr>
        <w:t>以文載道</w:t>
      </w:r>
      <w:proofErr w:type="gramEnd"/>
      <w:r w:rsidRPr="00A46EA1">
        <w:rPr>
          <w:rFonts w:asciiTheme="minorEastAsia" w:eastAsiaTheme="minorEastAsia" w:hAnsiTheme="minorEastAsia" w:cs="Arial"/>
          <w:color w:val="2C2B2B"/>
        </w:rPr>
        <w:t>」等因素，導致畫工的社會地位低落、插圖在本草書中淪為次要角色。至於這些插圖之「關注整體，不重細節」，背後所隱含的特定世界觀與認識論，則有待進一步的探究。</w:t>
      </w:r>
    </w:p>
    <w:p w:rsidR="00A46EA1" w:rsidRPr="00A46EA1" w:rsidRDefault="00A46EA1" w:rsidP="00A46EA1">
      <w:pPr>
        <w:shd w:val="clear" w:color="auto" w:fill="FFFFFF"/>
        <w:spacing w:line="408" w:lineRule="atLeast"/>
        <w:rPr>
          <w:rFonts w:asciiTheme="minorEastAsia" w:hAnsiTheme="minorEastAsia" w:cs="Arial"/>
          <w:color w:val="2C2B2B"/>
          <w:szCs w:val="24"/>
        </w:rPr>
      </w:pP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誠如胡司德教授所言，目前與本主題相關的</w:t>
      </w:r>
      <w:proofErr w:type="gramStart"/>
      <w:r w:rsidRPr="00A46EA1">
        <w:rPr>
          <w:rFonts w:asciiTheme="minorEastAsia" w:eastAsiaTheme="minorEastAsia" w:hAnsiTheme="minorEastAsia" w:cs="Arial"/>
          <w:color w:val="2C2B2B"/>
        </w:rPr>
        <w:t>研究仍少</w:t>
      </w:r>
      <w:proofErr w:type="gramEnd"/>
      <w:r w:rsidRPr="00A46EA1">
        <w:rPr>
          <w:rFonts w:asciiTheme="minorEastAsia" w:eastAsiaTheme="minorEastAsia" w:hAnsiTheme="minorEastAsia" w:cs="Arial"/>
          <w:color w:val="2C2B2B"/>
        </w:rPr>
        <w:t>，資料也不足，學者僅能就現有的材料，試著提出問題、找出解釋。有時候，問題的提出比作出結論更具有深意。關於中國古代插圖作為表述的意義、圖文之間的關係，乃至於圖、文與實物三者所涉及的知識分類與再現技術等，都是日後可繼續深論的議題。（陳秀芬整理）</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【延伸閱讀書目】</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胡司德(</w:t>
      </w:r>
      <w:proofErr w:type="spellStart"/>
      <w:r w:rsidRPr="00A46EA1">
        <w:rPr>
          <w:rFonts w:asciiTheme="minorEastAsia" w:eastAsiaTheme="minorEastAsia" w:hAnsiTheme="minorEastAsia" w:cs="Arial"/>
          <w:color w:val="2C2B2B"/>
        </w:rPr>
        <w:t>Roel</w:t>
      </w:r>
      <w:proofErr w:type="spellEnd"/>
      <w:r w:rsidRPr="00A46EA1">
        <w:rPr>
          <w:rFonts w:asciiTheme="minorEastAsia" w:eastAsiaTheme="minorEastAsia" w:hAnsiTheme="minorEastAsia" w:cs="Arial"/>
          <w:color w:val="2C2B2B"/>
        </w:rPr>
        <w:t xml:space="preserve"> </w:t>
      </w:r>
      <w:proofErr w:type="spellStart"/>
      <w:r w:rsidRPr="00A46EA1">
        <w:rPr>
          <w:rFonts w:asciiTheme="minorEastAsia" w:eastAsiaTheme="minorEastAsia" w:hAnsiTheme="minorEastAsia" w:cs="Arial"/>
          <w:color w:val="2C2B2B"/>
        </w:rPr>
        <w:t>Sterckx</w:t>
      </w:r>
      <w:proofErr w:type="spellEnd"/>
      <w:r w:rsidRPr="00A46EA1">
        <w:rPr>
          <w:rFonts w:asciiTheme="minorEastAsia" w:eastAsiaTheme="minorEastAsia" w:hAnsiTheme="minorEastAsia" w:cs="Arial"/>
          <w:color w:val="2C2B2B"/>
        </w:rPr>
        <w:t>)，</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插圖的局限：從郭樸到李時珍的動物插圖</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，收入王淑民、羅維前(Vivienne Lo)主編，《形象中醫——中醫歷史圖像研究》</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北京：人民衛生出版社，2007</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w:t>
      </w:r>
      <w:r w:rsidRPr="00A46EA1">
        <w:rPr>
          <w:rFonts w:asciiTheme="minorEastAsia" w:eastAsiaTheme="minorEastAsia" w:hAnsiTheme="minorEastAsia" w:cs="Arial"/>
          <w:color w:val="2C2B2B"/>
        </w:rPr>
        <w:lastRenderedPageBreak/>
        <w:t>頁70-82。</w:t>
      </w:r>
      <w:r w:rsidRPr="00A46EA1">
        <w:rPr>
          <w:rFonts w:asciiTheme="minorEastAsia" w:eastAsiaTheme="minorEastAsia" w:hAnsiTheme="minorEastAsia" w:cs="Arial"/>
          <w:color w:val="2C2B2B"/>
        </w:rPr>
        <w:br/>
      </w:r>
      <w:proofErr w:type="spellStart"/>
      <w:r w:rsidRPr="00A46EA1">
        <w:rPr>
          <w:rFonts w:asciiTheme="minorEastAsia" w:eastAsiaTheme="minorEastAsia" w:hAnsiTheme="minorEastAsia" w:cs="Arial"/>
          <w:color w:val="2C2B2B"/>
        </w:rPr>
        <w:t>Roel</w:t>
      </w:r>
      <w:proofErr w:type="spellEnd"/>
      <w:r w:rsidRPr="00A46EA1">
        <w:rPr>
          <w:rFonts w:asciiTheme="minorEastAsia" w:eastAsiaTheme="minorEastAsia" w:hAnsiTheme="minorEastAsia" w:cs="Arial"/>
          <w:color w:val="2C2B2B"/>
        </w:rPr>
        <w:t xml:space="preserve"> </w:t>
      </w:r>
      <w:proofErr w:type="spellStart"/>
      <w:r w:rsidRPr="00A46EA1">
        <w:rPr>
          <w:rFonts w:asciiTheme="minorEastAsia" w:eastAsiaTheme="minorEastAsia" w:hAnsiTheme="minorEastAsia" w:cs="Arial"/>
          <w:color w:val="2C2B2B"/>
        </w:rPr>
        <w:t>Sterckx</w:t>
      </w:r>
      <w:proofErr w:type="spellEnd"/>
      <w:r w:rsidRPr="00A46EA1">
        <w:rPr>
          <w:rFonts w:asciiTheme="minorEastAsia" w:eastAsiaTheme="minorEastAsia" w:hAnsiTheme="minorEastAsia" w:cs="Arial"/>
          <w:color w:val="2C2B2B"/>
        </w:rPr>
        <w:t xml:space="preserve">. “The Limits of Illustration: </w:t>
      </w:r>
      <w:proofErr w:type="spellStart"/>
      <w:r w:rsidRPr="00A46EA1">
        <w:rPr>
          <w:rFonts w:asciiTheme="minorEastAsia" w:eastAsiaTheme="minorEastAsia" w:hAnsiTheme="minorEastAsia" w:cs="Arial"/>
          <w:color w:val="2C2B2B"/>
        </w:rPr>
        <w:t>Animalia</w:t>
      </w:r>
      <w:proofErr w:type="spellEnd"/>
      <w:r w:rsidRPr="00A46EA1">
        <w:rPr>
          <w:rFonts w:asciiTheme="minorEastAsia" w:eastAsiaTheme="minorEastAsia" w:hAnsiTheme="minorEastAsia" w:cs="Arial"/>
          <w:color w:val="2C2B2B"/>
        </w:rPr>
        <w:t xml:space="preserve"> and Pharmacopeia from </w:t>
      </w:r>
      <w:proofErr w:type="spellStart"/>
      <w:r w:rsidRPr="00A46EA1">
        <w:rPr>
          <w:rFonts w:asciiTheme="minorEastAsia" w:eastAsiaTheme="minorEastAsia" w:hAnsiTheme="minorEastAsia" w:cs="Arial"/>
          <w:color w:val="2C2B2B"/>
        </w:rPr>
        <w:t>Guo</w:t>
      </w:r>
      <w:proofErr w:type="spellEnd"/>
      <w:r w:rsidRPr="00A46EA1">
        <w:rPr>
          <w:rFonts w:asciiTheme="minorEastAsia" w:eastAsiaTheme="minorEastAsia" w:hAnsiTheme="minorEastAsia" w:cs="Arial"/>
          <w:color w:val="2C2B2B"/>
        </w:rPr>
        <w:t xml:space="preserve"> </w:t>
      </w:r>
      <w:proofErr w:type="spellStart"/>
      <w:r w:rsidRPr="00A46EA1">
        <w:rPr>
          <w:rFonts w:asciiTheme="minorEastAsia" w:eastAsiaTheme="minorEastAsia" w:hAnsiTheme="minorEastAsia" w:cs="Arial"/>
          <w:color w:val="2C2B2B"/>
        </w:rPr>
        <w:t>Pu</w:t>
      </w:r>
      <w:proofErr w:type="spellEnd"/>
      <w:r w:rsidRPr="00A46EA1">
        <w:rPr>
          <w:rFonts w:asciiTheme="minorEastAsia" w:eastAsiaTheme="minorEastAsia" w:hAnsiTheme="minorEastAsia" w:cs="Arial"/>
          <w:color w:val="2C2B2B"/>
        </w:rPr>
        <w:t xml:space="preserve"> to</w:t>
      </w:r>
      <w:r w:rsidRPr="00A46EA1">
        <w:rPr>
          <w:rStyle w:val="apple-converted-space"/>
          <w:rFonts w:asciiTheme="minorEastAsia" w:eastAsiaTheme="minorEastAsia" w:hAnsiTheme="minorEastAsia" w:cs="Arial"/>
          <w:color w:val="2C2B2B"/>
        </w:rPr>
        <w:t> </w:t>
      </w:r>
      <w:proofErr w:type="spellStart"/>
      <w:r w:rsidRPr="00A46EA1">
        <w:rPr>
          <w:rStyle w:val="a7"/>
          <w:rFonts w:asciiTheme="minorEastAsia" w:eastAsiaTheme="minorEastAsia" w:hAnsiTheme="minorEastAsia" w:cs="Arial"/>
          <w:color w:val="2C2B2B"/>
        </w:rPr>
        <w:t>BencaoGangmu</w:t>
      </w:r>
      <w:proofErr w:type="spellEnd"/>
      <w:r w:rsidRPr="00A46EA1">
        <w:rPr>
          <w:rFonts w:asciiTheme="minorEastAsia" w:eastAsiaTheme="minorEastAsia" w:hAnsiTheme="minorEastAsia" w:cs="Arial"/>
          <w:color w:val="2C2B2B"/>
        </w:rPr>
        <w:t>.”</w:t>
      </w:r>
      <w:r w:rsidRPr="00A46EA1">
        <w:rPr>
          <w:rStyle w:val="apple-converted-space"/>
          <w:rFonts w:asciiTheme="minorEastAsia" w:eastAsiaTheme="minorEastAsia" w:hAnsiTheme="minorEastAsia" w:cs="Arial"/>
          <w:color w:val="2C2B2B"/>
        </w:rPr>
        <w:t> </w:t>
      </w:r>
      <w:hyperlink r:id="rId28" w:history="1">
        <w:r w:rsidRPr="00A46EA1">
          <w:rPr>
            <w:rStyle w:val="a6"/>
            <w:rFonts w:asciiTheme="minorEastAsia" w:eastAsiaTheme="minorEastAsia" w:hAnsiTheme="minorEastAsia" w:cs="Arial"/>
            <w:i/>
            <w:iCs/>
            <w:color w:val="1772AF"/>
          </w:rPr>
          <w:t>Asian Medicine: Tradition and Modernity</w:t>
        </w:r>
      </w:hyperlink>
      <w:r w:rsidRPr="00A46EA1">
        <w:rPr>
          <w:rStyle w:val="apple-converted-space"/>
          <w:rFonts w:asciiTheme="minorEastAsia" w:eastAsiaTheme="minorEastAsia" w:hAnsiTheme="minorEastAsia" w:cs="Arial"/>
          <w:color w:val="2C2B2B"/>
        </w:rPr>
        <w:t> </w:t>
      </w:r>
      <w:r w:rsidRPr="00A46EA1">
        <w:rPr>
          <w:rFonts w:asciiTheme="minorEastAsia" w:eastAsiaTheme="minorEastAsia" w:hAnsiTheme="minorEastAsia" w:cs="Arial"/>
          <w:color w:val="2C2B2B"/>
        </w:rPr>
        <w:t>(Leiden: E.J. Brill), 4 (2008), 357-394.</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b/>
          <w:bCs/>
          <w:noProof/>
          <w:color w:val="FF4B33"/>
        </w:rPr>
        <w:drawing>
          <wp:inline distT="0" distB="0" distL="0" distR="0">
            <wp:extent cx="2675587" cy="1555845"/>
            <wp:effectExtent l="19050" t="0" r="0" b="0"/>
            <wp:docPr id="111" name="圖片 19" descr="http://historyepaper.nccu.edu.tw/wp-content/uploads/2012/02/%E8%83%A1%E5%8F%B8%E5%BE%B7.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istoryepaper.nccu.edu.tw/wp-content/uploads/2012/02/%E8%83%A1%E5%8F%B8%E5%BE%B7.jpg">
                      <a:hlinkClick r:id="rId29"/>
                    </pic:cNvPr>
                    <pic:cNvPicPr>
                      <a:picLocks noChangeAspect="1" noChangeArrowheads="1"/>
                    </pic:cNvPicPr>
                  </pic:nvPicPr>
                  <pic:blipFill>
                    <a:blip r:embed="rId30" cstate="print"/>
                    <a:srcRect/>
                    <a:stretch>
                      <a:fillRect/>
                    </a:stretch>
                  </pic:blipFill>
                  <pic:spPr bwMode="auto">
                    <a:xfrm>
                      <a:off x="0" y="0"/>
                      <a:ext cx="2688989" cy="1563638"/>
                    </a:xfrm>
                    <a:prstGeom prst="rect">
                      <a:avLst/>
                    </a:prstGeom>
                    <a:noFill/>
                    <a:ln w="9525">
                      <a:noFill/>
                      <a:miter lim="800000"/>
                      <a:headEnd/>
                      <a:tailEnd/>
                    </a:ln>
                  </pic:spPr>
                </pic:pic>
              </a:graphicData>
            </a:graphic>
          </wp:inline>
        </w:drawing>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 </w:t>
      </w:r>
      <w:r w:rsidRPr="00A46EA1">
        <w:rPr>
          <w:rStyle w:val="a3"/>
          <w:rFonts w:asciiTheme="minorEastAsia" w:eastAsiaTheme="minorEastAsia" w:hAnsiTheme="minorEastAsia" w:cs="Arial"/>
          <w:color w:val="008000"/>
        </w:rPr>
        <w:t>【王鴻泰老師專題演講】</w:t>
      </w:r>
      <w:r w:rsidRPr="00A46EA1">
        <w:rPr>
          <w:rFonts w:asciiTheme="minorEastAsia" w:eastAsiaTheme="minorEastAsia" w:hAnsiTheme="minorEastAsia" w:cs="Arial"/>
          <w:b/>
          <w:bCs/>
          <w:color w:val="008000"/>
        </w:rPr>
        <w:br/>
      </w:r>
      <w:r w:rsidRPr="00A46EA1">
        <w:rPr>
          <w:rFonts w:asciiTheme="minorEastAsia" w:eastAsiaTheme="minorEastAsia" w:hAnsiTheme="minorEastAsia" w:cs="Arial"/>
          <w:color w:val="2C2B2B"/>
        </w:rPr>
        <w:br/>
      </w:r>
      <w:r w:rsidRPr="00A46EA1">
        <w:rPr>
          <w:rFonts w:asciiTheme="minorEastAsia" w:eastAsiaTheme="minorEastAsia" w:hAnsiTheme="minorEastAsia" w:cs="Arial"/>
          <w:noProof/>
          <w:color w:val="2C2B2B"/>
        </w:rPr>
        <w:drawing>
          <wp:inline distT="0" distB="0" distL="0" distR="0">
            <wp:extent cx="2852420" cy="2251710"/>
            <wp:effectExtent l="19050" t="0" r="5080" b="0"/>
            <wp:docPr id="110" name="圖片 20" descr="http://historyepaper.nccu.edu.tw/wp-content/uploads/2012/02/%E7%8E%8B%E9%B4%BB%E6%B3%B01-300x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istoryepaper.nccu.edu.tw/wp-content/uploads/2012/02/%E7%8E%8B%E9%B4%BB%E6%B3%B01-300x236.jpg"/>
                    <pic:cNvPicPr>
                      <a:picLocks noChangeAspect="1" noChangeArrowheads="1"/>
                    </pic:cNvPicPr>
                  </pic:nvPicPr>
                  <pic:blipFill>
                    <a:blip r:embed="rId31" cstate="print"/>
                    <a:srcRect/>
                    <a:stretch>
                      <a:fillRect/>
                    </a:stretch>
                  </pic:blipFill>
                  <pic:spPr bwMode="auto">
                    <a:xfrm>
                      <a:off x="0" y="0"/>
                      <a:ext cx="2852420" cy="2251710"/>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主講人： 王鴻泰教授（中央研究院歷史語言研究所副研究員）</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講題： 名士與名</w:t>
      </w:r>
      <w:proofErr w:type="gramStart"/>
      <w:r w:rsidRPr="00A46EA1">
        <w:rPr>
          <w:rFonts w:asciiTheme="minorEastAsia" w:eastAsiaTheme="minorEastAsia" w:hAnsiTheme="minorEastAsia" w:cs="Arial"/>
          <w:color w:val="2C2B2B"/>
        </w:rPr>
        <w:t>妓</w:t>
      </w:r>
      <w:proofErr w:type="gramEnd"/>
      <w:r w:rsidRPr="00A46EA1">
        <w:rPr>
          <w:rFonts w:asciiTheme="minorEastAsia" w:eastAsiaTheme="minorEastAsia" w:hAnsiTheme="minorEastAsia" w:cs="Arial"/>
          <w:color w:val="2C2B2B"/>
        </w:rPr>
        <w:t>：明清士人的城市交</w:t>
      </w:r>
      <w:proofErr w:type="gramStart"/>
      <w:r w:rsidRPr="00A46EA1">
        <w:rPr>
          <w:rFonts w:asciiTheme="minorEastAsia" w:eastAsiaTheme="minorEastAsia" w:hAnsiTheme="minorEastAsia" w:cs="Arial"/>
          <w:color w:val="2C2B2B"/>
        </w:rPr>
        <w:t>游</w:t>
      </w:r>
      <w:proofErr w:type="gramEnd"/>
      <w:r w:rsidRPr="00A46EA1">
        <w:rPr>
          <w:rFonts w:asciiTheme="minorEastAsia" w:eastAsiaTheme="minorEastAsia" w:hAnsiTheme="minorEastAsia" w:cs="Arial"/>
          <w:color w:val="2C2B2B"/>
        </w:rPr>
        <w:t>、</w:t>
      </w:r>
      <w:proofErr w:type="gramStart"/>
      <w:r w:rsidRPr="00A46EA1">
        <w:rPr>
          <w:rFonts w:asciiTheme="minorEastAsia" w:eastAsiaTheme="minorEastAsia" w:hAnsiTheme="minorEastAsia" w:cs="Arial"/>
          <w:color w:val="2C2B2B"/>
        </w:rPr>
        <w:t>美色品賞與情藝生活</w:t>
      </w:r>
      <w:proofErr w:type="gramEnd"/>
      <w:r w:rsidRPr="00A46EA1">
        <w:rPr>
          <w:rFonts w:asciiTheme="minorEastAsia" w:eastAsiaTheme="minorEastAsia" w:hAnsiTheme="minorEastAsia" w:cs="Arial"/>
          <w:color w:val="2C2B2B"/>
        </w:rPr>
        <w:t>的經營</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時間：100年</w:t>
      </w:r>
      <w:r w:rsidRPr="00A46EA1">
        <w:rPr>
          <w:rFonts w:asciiTheme="minorEastAsia" w:eastAsiaTheme="minorEastAsia" w:hAnsiTheme="minorEastAsia" w:cs="Arial" w:hint="eastAsia"/>
          <w:color w:val="2C2B2B"/>
        </w:rPr>
        <w:t>12月02日（星期五），下午2:00-4:00</w:t>
      </w:r>
      <w:r w:rsidRPr="00A46EA1">
        <w:rPr>
          <w:rFonts w:asciiTheme="minorEastAsia" w:eastAsiaTheme="minorEastAsia" w:hAnsiTheme="minorEastAsia" w:cs="Arial" w:hint="eastAsia"/>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地點： 政治大學</w:t>
      </w:r>
      <w:proofErr w:type="gramStart"/>
      <w:r w:rsidRPr="00A46EA1">
        <w:rPr>
          <w:rFonts w:asciiTheme="minorEastAsia" w:eastAsiaTheme="minorEastAsia" w:hAnsiTheme="minorEastAsia" w:cs="Arial"/>
          <w:color w:val="2C2B2B"/>
        </w:rPr>
        <w:t>季陶樓</w:t>
      </w:r>
      <w:proofErr w:type="gramEnd"/>
      <w:r w:rsidRPr="00A46EA1">
        <w:rPr>
          <w:rFonts w:asciiTheme="minorEastAsia" w:eastAsiaTheme="minorEastAsia" w:hAnsiTheme="minorEastAsia" w:cs="Arial" w:hint="eastAsia"/>
          <w:color w:val="2C2B2B"/>
        </w:rPr>
        <w:t>340423歷史系會議室</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lastRenderedPageBreak/>
        <w:t>王鴻泰教授為中央研究院歷史語言研究所副研究員，長年研究明清的城市文化，尤其關注士人與名</w:t>
      </w:r>
      <w:proofErr w:type="gramStart"/>
      <w:r w:rsidRPr="00A46EA1">
        <w:rPr>
          <w:rFonts w:asciiTheme="minorEastAsia" w:eastAsiaTheme="minorEastAsia" w:hAnsiTheme="minorEastAsia" w:cs="Arial"/>
          <w:color w:val="2C2B2B"/>
        </w:rPr>
        <w:t>妓</w:t>
      </w:r>
      <w:proofErr w:type="gramEnd"/>
      <w:r w:rsidRPr="00A46EA1">
        <w:rPr>
          <w:rFonts w:asciiTheme="minorEastAsia" w:eastAsiaTheme="minorEastAsia" w:hAnsiTheme="minorEastAsia" w:cs="Arial"/>
          <w:color w:val="2C2B2B"/>
        </w:rPr>
        <w:t>的情感交流與往來模式。私底下他常被同行學者戲稱：「靠女人吃飯」或「在脂粉堆裡打滾」。實際上，王教授除了醉心</w:t>
      </w:r>
      <w:proofErr w:type="gramStart"/>
      <w:r w:rsidRPr="00A46EA1">
        <w:rPr>
          <w:rFonts w:asciiTheme="minorEastAsia" w:eastAsiaTheme="minorEastAsia" w:hAnsiTheme="minorEastAsia" w:cs="Arial"/>
          <w:color w:val="2C2B2B"/>
        </w:rPr>
        <w:t>於晚明社會</w:t>
      </w:r>
      <w:proofErr w:type="gramEnd"/>
      <w:r w:rsidRPr="00A46EA1">
        <w:rPr>
          <w:rFonts w:asciiTheme="minorEastAsia" w:eastAsiaTheme="minorEastAsia" w:hAnsiTheme="minorEastAsia" w:cs="Arial"/>
          <w:color w:val="2C2B2B"/>
        </w:rPr>
        <w:t>的多采多姿，更好奇士人在這麼一個奢華又多變的時代，其生命經驗為何？</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王教授提到，對於明代時人心態的執迷，促成了</w:t>
      </w:r>
      <w:proofErr w:type="gramStart"/>
      <w:r w:rsidRPr="00A46EA1">
        <w:rPr>
          <w:rFonts w:asciiTheme="minorEastAsia" w:eastAsiaTheme="minorEastAsia" w:hAnsiTheme="minorEastAsia" w:cs="Arial"/>
          <w:color w:val="2C2B2B"/>
        </w:rPr>
        <w:t>其碩論《《</w:t>
      </w:r>
      <w:proofErr w:type="gramEnd"/>
      <w:r w:rsidRPr="00A46EA1">
        <w:rPr>
          <w:rFonts w:asciiTheme="minorEastAsia" w:eastAsiaTheme="minorEastAsia" w:hAnsiTheme="minorEastAsia" w:cs="Arial"/>
          <w:color w:val="2C2B2B"/>
        </w:rPr>
        <w:t>三言二拍</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的精神史研究</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的誕生。此後的研究，包括博士論文《流動與互動－－由明清間城市生活的特性探測公眾場域的開展》，也繼續朝「感覺</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情感」的方面探索。雖然王教授著重心態、精神層面，但不意味著與社會現實脫離，而是在社會脈絡下抽絲剝繭，尋</w:t>
      </w:r>
      <w:proofErr w:type="gramStart"/>
      <w:r w:rsidRPr="00A46EA1">
        <w:rPr>
          <w:rFonts w:asciiTheme="minorEastAsia" w:eastAsiaTheme="minorEastAsia" w:hAnsiTheme="minorEastAsia" w:cs="Arial"/>
          <w:color w:val="2C2B2B"/>
        </w:rPr>
        <w:t>繹</w:t>
      </w:r>
      <w:proofErr w:type="gramEnd"/>
      <w:r w:rsidRPr="00A46EA1">
        <w:rPr>
          <w:rFonts w:asciiTheme="minorEastAsia" w:eastAsiaTheme="minorEastAsia" w:hAnsiTheme="minorEastAsia" w:cs="Arial"/>
          <w:color w:val="2C2B2B"/>
        </w:rPr>
        <w:t>時人所思所想。換句話說，社會史、思想史、心態史（或精神史）並非壁壘分明，也不可能各</w:t>
      </w:r>
      <w:proofErr w:type="gramStart"/>
      <w:r w:rsidRPr="00A46EA1">
        <w:rPr>
          <w:rFonts w:asciiTheme="minorEastAsia" w:eastAsiaTheme="minorEastAsia" w:hAnsiTheme="minorEastAsia" w:cs="Arial"/>
          <w:color w:val="2C2B2B"/>
        </w:rPr>
        <w:t>不相涉</w:t>
      </w:r>
      <w:proofErr w:type="gramEnd"/>
      <w:r w:rsidRPr="00A46EA1">
        <w:rPr>
          <w:rFonts w:asciiTheme="minorEastAsia" w:eastAsiaTheme="minorEastAsia" w:hAnsiTheme="minorEastAsia" w:cs="Arial"/>
          <w:color w:val="2C2B2B"/>
        </w:rPr>
        <w:t>。</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在本演講中，王教授以明清士人的城市交</w:t>
      </w:r>
      <w:proofErr w:type="gramStart"/>
      <w:r w:rsidRPr="00A46EA1">
        <w:rPr>
          <w:rFonts w:asciiTheme="minorEastAsia" w:eastAsiaTheme="minorEastAsia" w:hAnsiTheme="minorEastAsia" w:cs="Arial"/>
          <w:color w:val="2C2B2B"/>
        </w:rPr>
        <w:t>游</w:t>
      </w:r>
      <w:proofErr w:type="gramEnd"/>
      <w:r w:rsidRPr="00A46EA1">
        <w:rPr>
          <w:rFonts w:asciiTheme="minorEastAsia" w:eastAsiaTheme="minorEastAsia" w:hAnsiTheme="minorEastAsia" w:cs="Arial"/>
          <w:color w:val="2C2B2B"/>
        </w:rPr>
        <w:t>與尚俠風氣，及文人的美</w:t>
      </w:r>
      <w:proofErr w:type="gramStart"/>
      <w:r w:rsidRPr="00A46EA1">
        <w:rPr>
          <w:rFonts w:asciiTheme="minorEastAsia" w:eastAsiaTheme="minorEastAsia" w:hAnsiTheme="minorEastAsia" w:cs="Arial"/>
          <w:color w:val="2C2B2B"/>
        </w:rPr>
        <w:t>色品賞和名妓</w:t>
      </w:r>
      <w:proofErr w:type="gramEnd"/>
      <w:r w:rsidRPr="00A46EA1">
        <w:rPr>
          <w:rFonts w:asciiTheme="minorEastAsia" w:eastAsiaTheme="minorEastAsia" w:hAnsiTheme="minorEastAsia" w:cs="Arial"/>
          <w:color w:val="2C2B2B"/>
        </w:rPr>
        <w:t>往來為例，說明在取得功名日益艱難、城市經濟發達等社會背景下，文人心態的轉變：明清文人屢試不中後，有人廣結善緣以為「俠」，也有「揮霍」家產、以示豪情者。部分文人更與名</w:t>
      </w:r>
      <w:proofErr w:type="gramStart"/>
      <w:r w:rsidRPr="00A46EA1">
        <w:rPr>
          <w:rFonts w:asciiTheme="minorEastAsia" w:eastAsiaTheme="minorEastAsia" w:hAnsiTheme="minorEastAsia" w:cs="Arial"/>
          <w:color w:val="2C2B2B"/>
        </w:rPr>
        <w:t>妓</w:t>
      </w:r>
      <w:proofErr w:type="gramEnd"/>
      <w:r w:rsidRPr="00A46EA1">
        <w:rPr>
          <w:rFonts w:asciiTheme="minorEastAsia" w:eastAsiaTheme="minorEastAsia" w:hAnsiTheme="minorEastAsia" w:cs="Arial"/>
          <w:color w:val="2C2B2B"/>
        </w:rPr>
        <w:t>互動頻繁，超脫肉體情慾關係，共</w:t>
      </w:r>
      <w:proofErr w:type="gramStart"/>
      <w:r w:rsidRPr="00A46EA1">
        <w:rPr>
          <w:rFonts w:asciiTheme="minorEastAsia" w:eastAsiaTheme="minorEastAsia" w:hAnsiTheme="minorEastAsia" w:cs="Arial"/>
          <w:color w:val="2C2B2B"/>
        </w:rPr>
        <w:t>築情藝生活</w:t>
      </w:r>
      <w:proofErr w:type="gramEnd"/>
      <w:r w:rsidRPr="00A46EA1">
        <w:rPr>
          <w:rFonts w:asciiTheme="minorEastAsia" w:eastAsiaTheme="minorEastAsia" w:hAnsiTheme="minorEastAsia" w:cs="Arial"/>
          <w:color w:val="2C2B2B"/>
        </w:rPr>
        <w:t>。王教授認為：正是因為晚明文人與名</w:t>
      </w:r>
      <w:proofErr w:type="gramStart"/>
      <w:r w:rsidRPr="00A46EA1">
        <w:rPr>
          <w:rFonts w:asciiTheme="minorEastAsia" w:eastAsiaTheme="minorEastAsia" w:hAnsiTheme="minorEastAsia" w:cs="Arial"/>
          <w:color w:val="2C2B2B"/>
        </w:rPr>
        <w:t>妓</w:t>
      </w:r>
      <w:proofErr w:type="gramEnd"/>
      <w:r w:rsidRPr="00A46EA1">
        <w:rPr>
          <w:rFonts w:asciiTheme="minorEastAsia" w:eastAsiaTheme="minorEastAsia" w:hAnsiTheme="minorEastAsia" w:cs="Arial"/>
          <w:color w:val="2C2B2B"/>
        </w:rPr>
        <w:t>獨特的交往模式與品賞文化，中國人的情感表述因此發生轉變，淫逸的西門慶，也因而蛻變為多情的賈寶玉。</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曾双秀整理）</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lastRenderedPageBreak/>
        <w:t>【延伸閱讀書目】</w:t>
      </w:r>
      <w:r w:rsidRPr="00A46EA1">
        <w:rPr>
          <w:rFonts w:asciiTheme="minorEastAsia" w:eastAsiaTheme="minorEastAsia" w:hAnsiTheme="minorEastAsia" w:cs="Arial"/>
          <w:noProof/>
          <w:color w:val="1772AF"/>
        </w:rPr>
        <w:drawing>
          <wp:inline distT="0" distB="0" distL="0" distR="0">
            <wp:extent cx="2852420" cy="2142490"/>
            <wp:effectExtent l="19050" t="0" r="5080" b="0"/>
            <wp:docPr id="109" name="圖片 21" descr="http://historyepaper.nccu.edu.tw/wp-content/uploads/2012/02/%E7%8E%8B%E9%B4%BB%E6%B3%B02-300x225.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historyepaper.nccu.edu.tw/wp-content/uploads/2012/02/%E7%8E%8B%E9%B4%BB%E6%B3%B02-300x225.jpg">
                      <a:hlinkClick r:id="rId32"/>
                    </pic:cNvPr>
                    <pic:cNvPicPr>
                      <a:picLocks noChangeAspect="1" noChangeArrowheads="1"/>
                    </pic:cNvPicPr>
                  </pic:nvPicPr>
                  <pic:blipFill>
                    <a:blip r:embed="rId33"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Arial"/>
          <w:color w:val="2C2B2B"/>
        </w:rPr>
        <w:br/>
        <w:t>王鴻泰，〈青樓名妓與情藝生活——明清間的妓女與文人〉，收入熊秉真、呂妙芬主編，《禮教與情慾──前近代中國文化中的後／現代性》</w:t>
      </w:r>
      <w:proofErr w:type="gramStart"/>
      <w:r w:rsidRPr="00A46EA1">
        <w:rPr>
          <w:rFonts w:asciiTheme="minorEastAsia" w:eastAsiaTheme="minorEastAsia" w:hAnsiTheme="minorEastAsia" w:cs="Arial"/>
          <w:color w:val="2C2B2B"/>
        </w:rPr>
        <w:t>（臺</w:t>
      </w:r>
      <w:proofErr w:type="gramEnd"/>
      <w:r w:rsidRPr="00A46EA1">
        <w:rPr>
          <w:rFonts w:asciiTheme="minorEastAsia" w:eastAsiaTheme="minorEastAsia" w:hAnsiTheme="minorEastAsia" w:cs="Arial"/>
          <w:color w:val="2C2B2B"/>
        </w:rPr>
        <w:t>北：中央研究院近代史研究所，1999</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，頁73-123。</w:t>
      </w:r>
      <w:r w:rsidRPr="00A46EA1">
        <w:rPr>
          <w:rFonts w:asciiTheme="minorEastAsia" w:eastAsiaTheme="minorEastAsia" w:hAnsiTheme="minorEastAsia" w:cs="Arial"/>
          <w:color w:val="2C2B2B"/>
        </w:rPr>
        <w:br/>
        <w:t>王鴻泰，〈俠少之游—明清士人的城市交游與尚俠風氣〉，收入李孝悌編，《中國的城市生活》</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台北：聯經出版事業股份有限公司，2005</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，頁101-147。</w:t>
      </w:r>
      <w:r w:rsidRPr="00A46EA1">
        <w:rPr>
          <w:rFonts w:asciiTheme="minorEastAsia" w:eastAsiaTheme="minorEastAsia" w:hAnsiTheme="minorEastAsia" w:cs="Arial"/>
          <w:color w:val="2C2B2B"/>
        </w:rPr>
        <w:br/>
        <w:t>王鴻泰，〈明清間士人的閒隱理念生活情境的經營〉，《故宮學術季刊》24.3(2007)， 頁1-39。</w:t>
      </w:r>
    </w:p>
    <w:p w:rsid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 </w:t>
      </w:r>
    </w:p>
    <w:p w:rsid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p>
    <w:p w:rsid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p>
    <w:p w:rsid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p>
    <w:p w:rsid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p>
    <w:p w:rsid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Style w:val="a3"/>
          <w:rFonts w:asciiTheme="minorEastAsia" w:eastAsiaTheme="minorEastAsia" w:hAnsiTheme="minorEastAsia" w:cs="Arial"/>
          <w:color w:val="008000"/>
        </w:rPr>
        <w:lastRenderedPageBreak/>
        <w:t>【歷史系教師講論會】</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主講人：馬俊亞老師（南京大學歷史系教授，</w:t>
      </w:r>
      <w:r w:rsidR="003D0D9B">
        <w:rPr>
          <w:rFonts w:asciiTheme="minorEastAsia" w:eastAsiaTheme="minorEastAsia" w:hAnsiTheme="minorEastAsia" w:cs="Arial" w:hint="eastAsia"/>
          <w:color w:val="2C2B2B"/>
        </w:rPr>
        <w:t>本</w:t>
      </w:r>
      <w:r w:rsidRPr="00A46EA1">
        <w:rPr>
          <w:rFonts w:asciiTheme="minorEastAsia" w:eastAsiaTheme="minorEastAsia" w:hAnsiTheme="minorEastAsia" w:cs="Arial"/>
          <w:color w:val="2C2B2B"/>
        </w:rPr>
        <w:t>系客座教授）</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講題：近代蘇魯地區的初夜權</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時間：</w:t>
      </w:r>
      <w:r w:rsidRPr="00A46EA1">
        <w:rPr>
          <w:rFonts w:asciiTheme="minorEastAsia" w:eastAsiaTheme="minorEastAsia" w:hAnsiTheme="minorEastAsia" w:cs="Calibri"/>
          <w:color w:val="2C2B2B"/>
        </w:rPr>
        <w:t>100</w:t>
      </w:r>
      <w:r w:rsidRPr="00A46EA1">
        <w:rPr>
          <w:rFonts w:asciiTheme="minorEastAsia" w:eastAsiaTheme="minorEastAsia" w:hAnsiTheme="minorEastAsia" w:cs="Arial"/>
          <w:color w:val="2C2B2B"/>
        </w:rPr>
        <w:t>年</w:t>
      </w:r>
      <w:r w:rsidRPr="00A46EA1">
        <w:rPr>
          <w:rFonts w:asciiTheme="minorEastAsia" w:eastAsiaTheme="minorEastAsia" w:hAnsiTheme="minorEastAsia" w:cs="Calibri"/>
          <w:color w:val="2C2B2B"/>
        </w:rPr>
        <w:t>12</w:t>
      </w:r>
      <w:r w:rsidRPr="00A46EA1">
        <w:rPr>
          <w:rFonts w:asciiTheme="minorEastAsia" w:eastAsiaTheme="minorEastAsia" w:hAnsiTheme="minorEastAsia" w:cs="Arial"/>
          <w:color w:val="2C2B2B"/>
        </w:rPr>
        <w:t>月</w:t>
      </w:r>
      <w:r w:rsidRPr="00A46EA1">
        <w:rPr>
          <w:rFonts w:asciiTheme="minorEastAsia" w:eastAsiaTheme="minorEastAsia" w:hAnsiTheme="minorEastAsia" w:cs="Calibri"/>
          <w:color w:val="2C2B2B"/>
        </w:rPr>
        <w:t>5</w:t>
      </w:r>
      <w:r w:rsidRPr="00A46EA1">
        <w:rPr>
          <w:rFonts w:asciiTheme="minorEastAsia" w:eastAsiaTheme="minorEastAsia" w:hAnsiTheme="minorEastAsia" w:cs="Arial"/>
          <w:color w:val="2C2B2B"/>
        </w:rPr>
        <w:t>日〈星期一〉，上午</w:t>
      </w:r>
      <w:r w:rsidRPr="00A46EA1">
        <w:rPr>
          <w:rFonts w:asciiTheme="minorEastAsia" w:eastAsiaTheme="minorEastAsia" w:hAnsiTheme="minorEastAsia" w:cs="Calibri"/>
          <w:color w:val="2C2B2B"/>
        </w:rPr>
        <w:t>10:00</w:t>
      </w:r>
      <w:r w:rsidRPr="00A46EA1">
        <w:rPr>
          <w:rFonts w:asciiTheme="minorEastAsia" w:eastAsiaTheme="minorEastAsia" w:hAnsiTheme="minorEastAsia" w:cs="Calibri"/>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地點：歷史系會議室，</w:t>
      </w:r>
      <w:proofErr w:type="gramStart"/>
      <w:r w:rsidRPr="00A46EA1">
        <w:rPr>
          <w:rFonts w:asciiTheme="minorEastAsia" w:eastAsiaTheme="minorEastAsia" w:hAnsiTheme="minorEastAsia" w:cs="Arial"/>
          <w:color w:val="2C2B2B"/>
        </w:rPr>
        <w:t>季陶樓</w:t>
      </w:r>
      <w:proofErr w:type="gramEnd"/>
      <w:r w:rsidRPr="00A46EA1">
        <w:rPr>
          <w:rFonts w:asciiTheme="minorEastAsia" w:eastAsiaTheme="minorEastAsia" w:hAnsiTheme="minorEastAsia" w:cs="Arial" w:hint="eastAsia"/>
          <w:color w:val="2C2B2B"/>
        </w:rPr>
        <w:t>340423R</w:t>
      </w:r>
    </w:p>
    <w:p w:rsidR="00A46EA1" w:rsidRPr="00A46EA1" w:rsidRDefault="00A46EA1" w:rsidP="00A46EA1">
      <w:pPr>
        <w:pStyle w:val="Web"/>
        <w:shd w:val="clear" w:color="auto" w:fill="FFFFFF"/>
        <w:spacing w:before="215" w:beforeAutospacing="0" w:after="0" w:afterAutospacing="0" w:line="430" w:lineRule="atLeast"/>
        <w:jc w:val="center"/>
        <w:rPr>
          <w:rFonts w:asciiTheme="minorEastAsia" w:eastAsiaTheme="minorEastAsia" w:hAnsiTheme="minorEastAsia" w:cs="Arial"/>
          <w:color w:val="2C2B2B"/>
        </w:rPr>
      </w:pPr>
      <w:r w:rsidRPr="00A46EA1">
        <w:rPr>
          <w:rFonts w:asciiTheme="minorEastAsia" w:eastAsiaTheme="minorEastAsia" w:hAnsiTheme="minorEastAsia" w:cs="Arial"/>
          <w:b/>
          <w:bCs/>
          <w:noProof/>
          <w:color w:val="1772AF"/>
        </w:rPr>
        <w:drawing>
          <wp:inline distT="0" distB="0" distL="0" distR="0">
            <wp:extent cx="2852420" cy="2142490"/>
            <wp:effectExtent l="19050" t="0" r="5080" b="0"/>
            <wp:docPr id="108" name="圖片 22" descr="http://historyepaper.nccu.edu.tw/wp-content/uploads/2012/02/%E9%A6%AC%E4%BF%8A%E4%BA%9E1-300x225.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istoryepaper.nccu.edu.tw/wp-content/uploads/2012/02/%E9%A6%AC%E4%BF%8A%E4%BA%9E1-300x225.jpg">
                      <a:hlinkClick r:id="rId34"/>
                    </pic:cNvPr>
                    <pic:cNvPicPr>
                      <a:picLocks noChangeAspect="1" noChangeArrowheads="1"/>
                    </pic:cNvPicPr>
                  </pic:nvPicPr>
                  <pic:blipFill>
                    <a:blip r:embed="rId35"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Arial"/>
          <w:b/>
          <w:bCs/>
          <w:noProof/>
          <w:color w:val="1772AF"/>
        </w:rPr>
        <w:drawing>
          <wp:inline distT="0" distB="0" distL="0" distR="0">
            <wp:extent cx="2852420" cy="2142490"/>
            <wp:effectExtent l="19050" t="0" r="5080" b="0"/>
            <wp:docPr id="107" name="圖片 23" descr="http://historyepaper.nccu.edu.tw/wp-content/uploads/2012/02/%E9%A6%AC%E4%BF%8A%E4%BA%9E2-300x208.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istoryepaper.nccu.edu.tw/wp-content/uploads/2012/02/%E9%A6%AC%E4%BF%8A%E4%BA%9E2-300x208.jpg">
                      <a:hlinkClick r:id="rId36"/>
                    </pic:cNvPr>
                    <pic:cNvPicPr>
                      <a:picLocks noChangeAspect="1" noChangeArrowheads="1"/>
                    </pic:cNvPicPr>
                  </pic:nvPicPr>
                  <pic:blipFill>
                    <a:blip r:embed="rId37"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Style w:val="a3"/>
          <w:rFonts w:asciiTheme="minorEastAsia" w:eastAsiaTheme="minorEastAsia" w:hAnsiTheme="minorEastAsia" w:cs="Arial"/>
          <w:color w:val="008000"/>
        </w:rPr>
        <w:lastRenderedPageBreak/>
        <w:t>【牟發松教授專題演講】</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主講人：牟發松教授（華東師範大學歷史系）</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講題：關於唐代南朝化傾向的幾個問題</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時間：100年</w:t>
      </w:r>
      <w:r w:rsidRPr="00A46EA1">
        <w:rPr>
          <w:rFonts w:asciiTheme="minorEastAsia" w:eastAsiaTheme="minorEastAsia" w:hAnsiTheme="minorEastAsia" w:cs="Calibri"/>
          <w:color w:val="2C2B2B"/>
        </w:rPr>
        <w:t>12</w:t>
      </w:r>
      <w:r w:rsidRPr="00A46EA1">
        <w:rPr>
          <w:rFonts w:asciiTheme="minorEastAsia" w:eastAsiaTheme="minorEastAsia" w:hAnsiTheme="minorEastAsia" w:cs="Arial"/>
          <w:color w:val="2C2B2B"/>
        </w:rPr>
        <w:t>月</w:t>
      </w:r>
      <w:r w:rsidRPr="00A46EA1">
        <w:rPr>
          <w:rFonts w:asciiTheme="minorEastAsia" w:eastAsiaTheme="minorEastAsia" w:hAnsiTheme="minorEastAsia" w:cs="Calibri"/>
          <w:color w:val="2C2B2B"/>
        </w:rPr>
        <w:t>19</w:t>
      </w:r>
      <w:r w:rsidRPr="00A46EA1">
        <w:rPr>
          <w:rFonts w:asciiTheme="minorEastAsia" w:eastAsiaTheme="minorEastAsia" w:hAnsiTheme="minorEastAsia" w:cs="Arial"/>
          <w:color w:val="2C2B2B"/>
        </w:rPr>
        <w:t>日〈星期一〉，上午</w:t>
      </w:r>
      <w:r w:rsidRPr="00A46EA1">
        <w:rPr>
          <w:rFonts w:asciiTheme="minorEastAsia" w:eastAsiaTheme="minorEastAsia" w:hAnsiTheme="minorEastAsia" w:cs="Calibri"/>
          <w:color w:val="2C2B2B"/>
        </w:rPr>
        <w:t>10:00</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地</w:t>
      </w:r>
      <w:r w:rsidRPr="00A46EA1">
        <w:rPr>
          <w:rFonts w:asciiTheme="minorEastAsia" w:eastAsiaTheme="minorEastAsia" w:hAnsiTheme="minorEastAsia" w:cs="Arial" w:hint="eastAsia"/>
          <w:color w:val="2C2B2B"/>
        </w:rPr>
        <w:t>點：</w:t>
      </w:r>
      <w:r w:rsidRPr="00A46EA1">
        <w:rPr>
          <w:rFonts w:asciiTheme="minorEastAsia" w:eastAsiaTheme="minorEastAsia" w:hAnsiTheme="minorEastAsia" w:cs="Arial"/>
          <w:color w:val="2C2B2B"/>
        </w:rPr>
        <w:t>歷史系會議室，</w:t>
      </w:r>
      <w:proofErr w:type="gramStart"/>
      <w:r w:rsidRPr="00A46EA1">
        <w:rPr>
          <w:rFonts w:asciiTheme="minorEastAsia" w:eastAsiaTheme="minorEastAsia" w:hAnsiTheme="minorEastAsia" w:cs="Arial"/>
          <w:color w:val="2C2B2B"/>
        </w:rPr>
        <w:t>季陶樓</w:t>
      </w:r>
      <w:proofErr w:type="gramEnd"/>
      <w:r w:rsidRPr="00A46EA1">
        <w:rPr>
          <w:rFonts w:asciiTheme="minorEastAsia" w:eastAsiaTheme="minorEastAsia" w:hAnsiTheme="minorEastAsia" w:cs="Arial" w:hint="eastAsia"/>
          <w:color w:val="2C2B2B"/>
        </w:rPr>
        <w:t>340423R</w:t>
      </w:r>
    </w:p>
    <w:p w:rsidR="00A46EA1" w:rsidRPr="00A46EA1" w:rsidRDefault="00A46EA1" w:rsidP="00A46EA1">
      <w:pPr>
        <w:pStyle w:val="Web"/>
        <w:shd w:val="clear" w:color="auto" w:fill="FFFFFF"/>
        <w:spacing w:before="215" w:beforeAutospacing="0" w:after="0" w:afterAutospacing="0" w:line="430" w:lineRule="atLeast"/>
        <w:jc w:val="center"/>
        <w:rPr>
          <w:rFonts w:asciiTheme="minorEastAsia" w:eastAsiaTheme="minorEastAsia" w:hAnsiTheme="minorEastAsia" w:cs="Arial"/>
          <w:color w:val="2C2B2B"/>
        </w:rPr>
      </w:pPr>
      <w:r w:rsidRPr="00A46EA1">
        <w:rPr>
          <w:rFonts w:asciiTheme="minorEastAsia" w:eastAsiaTheme="minorEastAsia" w:hAnsiTheme="minorEastAsia" w:cs="Arial"/>
          <w:noProof/>
          <w:color w:val="1772AF"/>
        </w:rPr>
        <w:drawing>
          <wp:inline distT="0" distB="0" distL="0" distR="0">
            <wp:extent cx="2852420" cy="2224405"/>
            <wp:effectExtent l="19050" t="0" r="5080" b="0"/>
            <wp:docPr id="106" name="圖片 24" descr="http://historyepaper.nccu.edu.tw/wp-content/uploads/2012/02/%E7%89%9F%E7%99%BC%E6%9D%BE1-300x233.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historyepaper.nccu.edu.tw/wp-content/uploads/2012/02/%E7%89%9F%E7%99%BC%E6%9D%BE1-300x233.jpg">
                      <a:hlinkClick r:id="rId38"/>
                    </pic:cNvPr>
                    <pic:cNvPicPr>
                      <a:picLocks noChangeAspect="1" noChangeArrowheads="1"/>
                    </pic:cNvPicPr>
                  </pic:nvPicPr>
                  <pic:blipFill>
                    <a:blip r:embed="rId39" cstate="print"/>
                    <a:srcRect/>
                    <a:stretch>
                      <a:fillRect/>
                    </a:stretch>
                  </pic:blipFill>
                  <pic:spPr bwMode="auto">
                    <a:xfrm>
                      <a:off x="0" y="0"/>
                      <a:ext cx="2852420" cy="2224405"/>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Arial"/>
          <w:color w:val="2C2B2B"/>
        </w:rPr>
        <w:br/>
      </w:r>
      <w:r w:rsidRPr="00A46EA1">
        <w:rPr>
          <w:rFonts w:asciiTheme="minorEastAsia" w:eastAsiaTheme="minorEastAsia" w:hAnsiTheme="minorEastAsia" w:cs="Arial"/>
          <w:noProof/>
          <w:color w:val="1772AF"/>
        </w:rPr>
        <w:drawing>
          <wp:inline distT="0" distB="0" distL="0" distR="0">
            <wp:extent cx="2852420" cy="2142490"/>
            <wp:effectExtent l="19050" t="0" r="5080" b="0"/>
            <wp:docPr id="105" name="圖片 25" descr="http://historyepaper.nccu.edu.tw/wp-content/uploads/2012/02/%E7%89%9F%E7%99%BC%E6%9D%BE2-300x225.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istoryepaper.nccu.edu.tw/wp-content/uploads/2012/02/%E7%89%9F%E7%99%BC%E6%9D%BE2-300x225.jpg">
                      <a:hlinkClick r:id="rId40"/>
                    </pic:cNvPr>
                    <pic:cNvPicPr>
                      <a:picLocks noChangeAspect="1" noChangeArrowheads="1"/>
                    </pic:cNvPicPr>
                  </pic:nvPicPr>
                  <pic:blipFill>
                    <a:blip r:embed="rId41"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Style w:val="a3"/>
          <w:rFonts w:asciiTheme="minorEastAsia" w:eastAsiaTheme="minorEastAsia" w:hAnsiTheme="minorEastAsia" w:cs="Arial"/>
          <w:color w:val="008000"/>
        </w:rPr>
        <w:lastRenderedPageBreak/>
        <w:t>【李學通教授專題演講】</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主講人：李學通教授</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中國社會科學院近代史研究所，《近代史研究》主編</w:t>
      </w:r>
      <w:r w:rsidRPr="00A46EA1">
        <w:rPr>
          <w:rFonts w:asciiTheme="minorEastAsia" w:eastAsiaTheme="minorEastAsia" w:hAnsiTheme="minorEastAsia" w:cs="Calibri"/>
          <w:color w:val="2C2B2B"/>
        </w:rPr>
        <w:t>)</w:t>
      </w:r>
      <w:r w:rsidRPr="00A46EA1">
        <w:rPr>
          <w:rFonts w:asciiTheme="minorEastAsia" w:eastAsiaTheme="minorEastAsia" w:hAnsiTheme="minorEastAsia" w:cs="Calibri"/>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講題：一切影像都是史料</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時間：100年</w:t>
      </w:r>
      <w:r w:rsidRPr="00A46EA1">
        <w:rPr>
          <w:rFonts w:asciiTheme="minorEastAsia" w:eastAsiaTheme="minorEastAsia" w:hAnsiTheme="minorEastAsia" w:cs="Arial" w:hint="eastAsia"/>
          <w:color w:val="2C2B2B"/>
        </w:rPr>
        <w:t>12月21日〈星期三〉，下午14:00-16：00</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地點：歷史系會議室，</w:t>
      </w:r>
      <w:proofErr w:type="gramStart"/>
      <w:r w:rsidRPr="00A46EA1">
        <w:rPr>
          <w:rFonts w:asciiTheme="minorEastAsia" w:eastAsiaTheme="minorEastAsia" w:hAnsiTheme="minorEastAsia" w:cs="Arial"/>
          <w:color w:val="2C2B2B"/>
        </w:rPr>
        <w:t>季陶樓</w:t>
      </w:r>
      <w:proofErr w:type="gramEnd"/>
      <w:r w:rsidRPr="00A46EA1">
        <w:rPr>
          <w:rFonts w:asciiTheme="minorEastAsia" w:eastAsiaTheme="minorEastAsia" w:hAnsiTheme="minorEastAsia" w:cs="Arial" w:hint="eastAsia"/>
          <w:color w:val="2C2B2B"/>
        </w:rPr>
        <w:t>340423R</w:t>
      </w:r>
      <w:r w:rsidRPr="00A46EA1">
        <w:rPr>
          <w:rFonts w:asciiTheme="minorEastAsia" w:eastAsiaTheme="minorEastAsia" w:hAnsiTheme="minorEastAsia" w:cs="Arial"/>
          <w:color w:val="2C2B2B"/>
        </w:rPr>
        <w:br/>
      </w:r>
      <w:r w:rsidRPr="00A46EA1">
        <w:rPr>
          <w:rFonts w:asciiTheme="minorEastAsia" w:eastAsiaTheme="minorEastAsia" w:hAnsiTheme="minorEastAsia" w:cs="Arial"/>
          <w:noProof/>
          <w:color w:val="1772AF"/>
        </w:rPr>
        <w:drawing>
          <wp:inline distT="0" distB="0" distL="0" distR="0">
            <wp:extent cx="2852420" cy="2142490"/>
            <wp:effectExtent l="19050" t="0" r="5080" b="0"/>
            <wp:docPr id="104" name="圖片 26" descr="http://historyepaper.nccu.edu.tw/wp-content/uploads/2012/02/%E6%9D%8E%E5%AD%B8%E9%80%9A2-300x237.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istoryepaper.nccu.edu.tw/wp-content/uploads/2012/02/%E6%9D%8E%E5%AD%B8%E9%80%9A2-300x237.jpg">
                      <a:hlinkClick r:id="rId42"/>
                    </pic:cNvPr>
                    <pic:cNvPicPr>
                      <a:picLocks noChangeAspect="1" noChangeArrowheads="1"/>
                    </pic:cNvPicPr>
                  </pic:nvPicPr>
                  <pic:blipFill>
                    <a:blip r:embed="rId43"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Arial"/>
          <w:color w:val="2C2B2B"/>
        </w:rPr>
        <w:br/>
      </w:r>
      <w:r w:rsidRPr="00A46EA1">
        <w:rPr>
          <w:rFonts w:asciiTheme="minorEastAsia" w:eastAsiaTheme="minorEastAsia" w:hAnsiTheme="minorEastAsia" w:cs="Arial"/>
          <w:b/>
          <w:bCs/>
          <w:noProof/>
          <w:color w:val="1772AF"/>
        </w:rPr>
        <w:drawing>
          <wp:inline distT="0" distB="0" distL="0" distR="0">
            <wp:extent cx="2852420" cy="2142490"/>
            <wp:effectExtent l="19050" t="0" r="5080" b="0"/>
            <wp:docPr id="103" name="圖片 27" descr="http://historyepaper.nccu.edu.tw/wp-content/uploads/2012/02/%E6%9D%8E%E5%AD%B8%E9%80%9A1-300x225.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istoryepaper.nccu.edu.tw/wp-content/uploads/2012/02/%E6%9D%8E%E5%AD%B8%E9%80%9A1-300x225.jpg">
                      <a:hlinkClick r:id="rId44"/>
                    </pic:cNvPr>
                    <pic:cNvPicPr>
                      <a:picLocks noChangeAspect="1" noChangeArrowheads="1"/>
                    </pic:cNvPicPr>
                  </pic:nvPicPr>
                  <pic:blipFill>
                    <a:blip r:embed="rId45"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 </w:t>
      </w: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Style w:val="a3"/>
          <w:rFonts w:asciiTheme="minorEastAsia" w:eastAsiaTheme="minorEastAsia" w:hAnsiTheme="minorEastAsia" w:cs="Arial"/>
          <w:color w:val="008000"/>
        </w:rPr>
        <w:lastRenderedPageBreak/>
        <w:t>【妹尾達彥教授專題演講】</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主講人：</w:t>
      </w:r>
      <w:proofErr w:type="gramStart"/>
      <w:r w:rsidRPr="00A46EA1">
        <w:rPr>
          <w:rFonts w:asciiTheme="minorEastAsia" w:eastAsiaTheme="minorEastAsia" w:hAnsiTheme="minorEastAsia" w:cs="Arial"/>
          <w:color w:val="2C2B2B"/>
        </w:rPr>
        <w:t>妹尾達彥</w:t>
      </w:r>
      <w:proofErr w:type="gramEnd"/>
      <w:r w:rsidRPr="00A46EA1">
        <w:rPr>
          <w:rFonts w:asciiTheme="minorEastAsia" w:eastAsiaTheme="minorEastAsia" w:hAnsiTheme="minorEastAsia" w:cs="Arial"/>
          <w:color w:val="2C2B2B"/>
        </w:rPr>
        <w:t>教授</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日本中央大學文學部教授</w:t>
      </w:r>
      <w:r w:rsidRPr="00A46EA1">
        <w:rPr>
          <w:rFonts w:asciiTheme="minorEastAsia" w:eastAsiaTheme="minorEastAsia" w:hAnsiTheme="minorEastAsia" w:cs="Calibri"/>
          <w:color w:val="2C2B2B"/>
        </w:rPr>
        <w:t>)</w:t>
      </w:r>
      <w:r w:rsidRPr="00A46EA1">
        <w:rPr>
          <w:rFonts w:asciiTheme="minorEastAsia" w:eastAsiaTheme="minorEastAsia" w:hAnsiTheme="minorEastAsia" w:cs="Calibri"/>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講題：隋唐關中平原與灌溉設施</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時間：101年</w:t>
      </w:r>
      <w:r w:rsidRPr="00A46EA1">
        <w:rPr>
          <w:rFonts w:asciiTheme="minorEastAsia" w:eastAsiaTheme="minorEastAsia" w:hAnsiTheme="minorEastAsia" w:cs="Arial" w:hint="eastAsia"/>
          <w:color w:val="2C2B2B"/>
        </w:rPr>
        <w:t>1月4日〈星期三〉，上午10:00-12：00</w:t>
      </w:r>
      <w:r w:rsidRPr="00A46EA1">
        <w:rPr>
          <w:rFonts w:asciiTheme="minorEastAsia" w:eastAsiaTheme="minorEastAsia" w:hAnsiTheme="minorEastAsia" w:cs="Arial" w:hint="eastAsia"/>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地</w:t>
      </w:r>
      <w:r w:rsidRPr="00A46EA1">
        <w:rPr>
          <w:rFonts w:asciiTheme="minorEastAsia" w:eastAsiaTheme="minorEastAsia" w:hAnsiTheme="minorEastAsia" w:cs="Arial" w:hint="eastAsia"/>
          <w:color w:val="2C2B2B"/>
        </w:rPr>
        <w:t>點：</w:t>
      </w:r>
      <w:r w:rsidRPr="00A46EA1">
        <w:rPr>
          <w:rFonts w:asciiTheme="minorEastAsia" w:eastAsiaTheme="minorEastAsia" w:hAnsiTheme="minorEastAsia" w:cs="Arial"/>
          <w:color w:val="2C2B2B"/>
        </w:rPr>
        <w:t>歷史系會議室，</w:t>
      </w:r>
      <w:proofErr w:type="gramStart"/>
      <w:r w:rsidRPr="00A46EA1">
        <w:rPr>
          <w:rFonts w:asciiTheme="minorEastAsia" w:eastAsiaTheme="minorEastAsia" w:hAnsiTheme="minorEastAsia" w:cs="Arial"/>
          <w:color w:val="2C2B2B"/>
        </w:rPr>
        <w:t>季陶樓</w:t>
      </w:r>
      <w:proofErr w:type="gramEnd"/>
      <w:r w:rsidRPr="00A46EA1">
        <w:rPr>
          <w:rFonts w:asciiTheme="minorEastAsia" w:eastAsiaTheme="minorEastAsia" w:hAnsiTheme="minorEastAsia" w:cs="Arial" w:hint="eastAsia"/>
          <w:color w:val="2C2B2B"/>
        </w:rPr>
        <w:t>340423R</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noProof/>
          <w:color w:val="1772AF"/>
        </w:rPr>
        <w:drawing>
          <wp:inline distT="0" distB="0" distL="0" distR="0">
            <wp:extent cx="2852420" cy="2142490"/>
            <wp:effectExtent l="19050" t="0" r="5080" b="0"/>
            <wp:docPr id="101" name="圖片 28" descr="http://historyepaper.nccu.edu.tw/wp-content/uploads/2012/02/%E5%A6%B9%E5%B0%BE%E9%81%94%E5%BD%A51-300x225.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istoryepaper.nccu.edu.tw/wp-content/uploads/2012/02/%E5%A6%B9%E5%B0%BE%E9%81%94%E5%BD%A51-300x225.jpg">
                      <a:hlinkClick r:id="rId46"/>
                    </pic:cNvPr>
                    <pic:cNvPicPr>
                      <a:picLocks noChangeAspect="1" noChangeArrowheads="1"/>
                    </pic:cNvPicPr>
                  </pic:nvPicPr>
                  <pic:blipFill>
                    <a:blip r:embed="rId47"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Arial"/>
          <w:noProof/>
          <w:color w:val="1772AF"/>
        </w:rPr>
        <w:drawing>
          <wp:inline distT="0" distB="0" distL="0" distR="0">
            <wp:extent cx="2852420" cy="2183765"/>
            <wp:effectExtent l="19050" t="0" r="5080" b="0"/>
            <wp:docPr id="97" name="圖片 29" descr="http://historyepaper.nccu.edu.tw/wp-content/uploads/2012/02/%E5%A6%B9%E5%B0%BE%E9%81%94%E5%BD%A52-300x229.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historyepaper.nccu.edu.tw/wp-content/uploads/2012/02/%E5%A6%B9%E5%B0%BE%E9%81%94%E5%BD%A52-300x229.jpg">
                      <a:hlinkClick r:id="rId48"/>
                    </pic:cNvPr>
                    <pic:cNvPicPr>
                      <a:picLocks noChangeAspect="1" noChangeArrowheads="1"/>
                    </pic:cNvPicPr>
                  </pic:nvPicPr>
                  <pic:blipFill>
                    <a:blip r:embed="rId49" cstate="print"/>
                    <a:srcRect/>
                    <a:stretch>
                      <a:fillRect/>
                    </a:stretch>
                  </pic:blipFill>
                  <pic:spPr bwMode="auto">
                    <a:xfrm>
                      <a:off x="0" y="0"/>
                      <a:ext cx="2852420" cy="2183765"/>
                    </a:xfrm>
                    <a:prstGeom prst="rect">
                      <a:avLst/>
                    </a:prstGeom>
                    <a:noFill/>
                    <a:ln w="9525">
                      <a:noFill/>
                      <a:miter lim="800000"/>
                      <a:headEnd/>
                      <a:tailEnd/>
                    </a:ln>
                  </pic:spPr>
                </pic:pic>
              </a:graphicData>
            </a:graphic>
          </wp:inline>
        </w:drawing>
      </w: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Default="00A46EA1" w:rsidP="00A46EA1">
      <w:pPr>
        <w:pStyle w:val="Web"/>
        <w:shd w:val="clear" w:color="auto" w:fill="FFFFFF"/>
        <w:spacing w:before="215" w:beforeAutospacing="0" w:after="0" w:afterAutospacing="0" w:line="430" w:lineRule="atLeast"/>
        <w:rPr>
          <w:rStyle w:val="a3"/>
          <w:rFonts w:asciiTheme="minorEastAsia" w:eastAsiaTheme="minorEastAsia" w:hAnsiTheme="minorEastAsia" w:cs="Arial"/>
          <w:color w:val="008000"/>
        </w:rPr>
      </w:pP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proofErr w:type="gramStart"/>
      <w:r w:rsidRPr="00A46EA1">
        <w:rPr>
          <w:rStyle w:val="a3"/>
          <w:rFonts w:asciiTheme="minorEastAsia" w:eastAsiaTheme="minorEastAsia" w:hAnsiTheme="minorEastAsia" w:cs="Arial"/>
          <w:color w:val="008000"/>
        </w:rPr>
        <w:lastRenderedPageBreak/>
        <w:t>【</w:t>
      </w:r>
      <w:proofErr w:type="gramEnd"/>
      <w:r w:rsidRPr="00A46EA1">
        <w:rPr>
          <w:rStyle w:val="a3"/>
          <w:rFonts w:asciiTheme="minorEastAsia" w:eastAsiaTheme="minorEastAsia" w:hAnsiTheme="minorEastAsia" w:cs="Arial"/>
          <w:color w:val="008000"/>
        </w:rPr>
        <w:t>國史館「同眸世紀路：建國百年歷史」講座</w:t>
      </w:r>
      <w:proofErr w:type="gramStart"/>
      <w:r w:rsidRPr="00A46EA1">
        <w:rPr>
          <w:rStyle w:val="a3"/>
          <w:rFonts w:asciiTheme="minorEastAsia" w:eastAsiaTheme="minorEastAsia" w:hAnsiTheme="minorEastAsia" w:cs="Arial"/>
          <w:color w:val="008000"/>
        </w:rPr>
        <w:t>】</w:t>
      </w:r>
      <w:proofErr w:type="gramEnd"/>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主講人：柯偉林教授</w:t>
      </w:r>
      <w:r w:rsidRPr="00A46EA1">
        <w:rPr>
          <w:rFonts w:asciiTheme="minorEastAsia" w:eastAsiaTheme="minorEastAsia" w:hAnsiTheme="minorEastAsia" w:cs="Arial" w:hint="eastAsia"/>
          <w:color w:val="2C2B2B"/>
        </w:rPr>
        <w:t>(美國哈佛大學費正清研究中心主任)</w:t>
      </w:r>
      <w:r w:rsidRPr="00A46EA1">
        <w:rPr>
          <w:rFonts w:asciiTheme="minorEastAsia" w:eastAsiaTheme="minorEastAsia" w:hAnsiTheme="minorEastAsia" w:cs="Arial" w:hint="eastAsia"/>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講題：中華共和一百年及第二個百年的展望</w:t>
      </w:r>
      <w:r w:rsidRPr="00A46EA1">
        <w:rPr>
          <w:rStyle w:val="apple-converted-space"/>
          <w:rFonts w:asciiTheme="minorEastAsia" w:eastAsiaTheme="minorEastAsia" w:hAnsiTheme="minorEastAsia" w:cs="Arial"/>
          <w:color w:val="2C2B2B"/>
        </w:rPr>
        <w:t> </w:t>
      </w:r>
      <w:r w:rsidRPr="00A46EA1">
        <w:rPr>
          <w:rFonts w:asciiTheme="minorEastAsia" w:eastAsiaTheme="minorEastAsia" w:hAnsiTheme="minorEastAsia" w:cs="Times New Roman"/>
          <w:color w:val="2C2B2B"/>
        </w:rPr>
        <w:t>(China’s First Republican Century, and the Prospects for the Second)</w:t>
      </w:r>
      <w:r w:rsidRPr="00A46EA1">
        <w:rPr>
          <w:rFonts w:asciiTheme="minorEastAsia" w:eastAsiaTheme="minorEastAsia" w:hAnsiTheme="minorEastAsia" w:cs="Times New Roman"/>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與談人：國立政治大學歷史學系唐啟華教授</w:t>
      </w:r>
      <w:r w:rsidRPr="00A46EA1">
        <w:rPr>
          <w:rFonts w:asciiTheme="minorEastAsia" w:eastAsiaTheme="minorEastAsia" w:hAnsiTheme="minorEastAsia" w:cs="Arial"/>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時間：101年</w:t>
      </w:r>
      <w:r w:rsidRPr="00A46EA1">
        <w:rPr>
          <w:rFonts w:asciiTheme="minorEastAsia" w:eastAsiaTheme="minorEastAsia" w:hAnsiTheme="minorEastAsia" w:cs="Arial" w:hint="eastAsia"/>
          <w:color w:val="2C2B2B"/>
        </w:rPr>
        <w:t>1月17日〈星期二〉，上午10:00</w:t>
      </w:r>
      <w:r w:rsidRPr="00A46EA1">
        <w:rPr>
          <w:rFonts w:asciiTheme="minorEastAsia" w:eastAsiaTheme="minorEastAsia" w:hAnsiTheme="minorEastAsia" w:cs="Arial" w:hint="eastAsia"/>
          <w:color w:val="2C2B2B"/>
        </w:rPr>
        <w:br/>
      </w:r>
      <w:r w:rsidRPr="00A46EA1">
        <w:rPr>
          <w:rFonts w:asciiTheme="minorEastAsia" w:eastAsiaTheme="minorEastAsia" w:hAnsiTheme="minorEastAsia" w:cs="細明體" w:hint="eastAsia"/>
          <w:color w:val="2C2B2B"/>
        </w:rPr>
        <w:t>※</w:t>
      </w:r>
      <w:r w:rsidRPr="00A46EA1">
        <w:rPr>
          <w:rFonts w:asciiTheme="minorEastAsia" w:eastAsiaTheme="minorEastAsia" w:hAnsiTheme="minorEastAsia" w:cs="Arial"/>
          <w:color w:val="2C2B2B"/>
        </w:rPr>
        <w:t>地</w:t>
      </w:r>
      <w:r w:rsidRPr="00A46EA1">
        <w:rPr>
          <w:rFonts w:asciiTheme="minorEastAsia" w:eastAsiaTheme="minorEastAsia" w:hAnsiTheme="minorEastAsia" w:cs="Arial" w:hint="eastAsia"/>
          <w:color w:val="2C2B2B"/>
        </w:rPr>
        <w:t>點：</w:t>
      </w:r>
      <w:r w:rsidRPr="00A46EA1">
        <w:rPr>
          <w:rFonts w:asciiTheme="minorEastAsia" w:eastAsiaTheme="minorEastAsia" w:hAnsiTheme="minorEastAsia" w:cs="Arial"/>
          <w:color w:val="2C2B2B"/>
        </w:rPr>
        <w:t>歷史系會議室，</w:t>
      </w:r>
      <w:proofErr w:type="gramStart"/>
      <w:r w:rsidRPr="00A46EA1">
        <w:rPr>
          <w:rFonts w:asciiTheme="minorEastAsia" w:eastAsiaTheme="minorEastAsia" w:hAnsiTheme="minorEastAsia" w:cs="Arial"/>
          <w:color w:val="2C2B2B"/>
        </w:rPr>
        <w:t>季陶樓</w:t>
      </w:r>
      <w:proofErr w:type="gramEnd"/>
      <w:r w:rsidRPr="00A46EA1">
        <w:rPr>
          <w:rFonts w:asciiTheme="minorEastAsia" w:eastAsiaTheme="minorEastAsia" w:hAnsiTheme="minorEastAsia" w:cs="Arial" w:hint="eastAsia"/>
          <w:color w:val="2C2B2B"/>
        </w:rPr>
        <w:t>340423R</w:t>
      </w:r>
    </w:p>
    <w:p w:rsidR="00A46EA1" w:rsidRPr="00A46EA1" w:rsidRDefault="00A46EA1" w:rsidP="00A46EA1">
      <w:pPr>
        <w:pStyle w:val="Web"/>
        <w:shd w:val="clear" w:color="auto" w:fill="FFFFFF"/>
        <w:spacing w:before="215" w:beforeAutospacing="0" w:after="0" w:afterAutospacing="0" w:line="430" w:lineRule="atLeast"/>
        <w:rPr>
          <w:rFonts w:asciiTheme="minorEastAsia" w:eastAsiaTheme="minorEastAsia" w:hAnsiTheme="minorEastAsia" w:cs="Arial"/>
          <w:color w:val="2C2B2B"/>
        </w:rPr>
      </w:pPr>
      <w:r w:rsidRPr="00A46EA1">
        <w:rPr>
          <w:rFonts w:asciiTheme="minorEastAsia" w:eastAsiaTheme="minorEastAsia" w:hAnsiTheme="minorEastAsia" w:cs="Arial"/>
          <w:noProof/>
          <w:color w:val="1772AF"/>
        </w:rPr>
        <w:drawing>
          <wp:inline distT="0" distB="0" distL="0" distR="0">
            <wp:extent cx="2442845" cy="2852420"/>
            <wp:effectExtent l="19050" t="0" r="0" b="0"/>
            <wp:docPr id="95" name="圖片 30" descr="http://historyepaper.nccu.edu.tw/wp-content/uploads/2012/02/%E6%9F%AF%E5%81%89%E6%9E%9711-256x300.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historyepaper.nccu.edu.tw/wp-content/uploads/2012/02/%E6%9F%AF%E5%81%89%E6%9E%9711-256x300.jpg">
                      <a:hlinkClick r:id="rId50"/>
                    </pic:cNvPr>
                    <pic:cNvPicPr>
                      <a:picLocks noChangeAspect="1" noChangeArrowheads="1"/>
                    </pic:cNvPicPr>
                  </pic:nvPicPr>
                  <pic:blipFill>
                    <a:blip r:embed="rId51" cstate="print"/>
                    <a:srcRect/>
                    <a:stretch>
                      <a:fillRect/>
                    </a:stretch>
                  </pic:blipFill>
                  <pic:spPr bwMode="auto">
                    <a:xfrm>
                      <a:off x="0" y="0"/>
                      <a:ext cx="2442845" cy="2852420"/>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Arial"/>
          <w:color w:val="2C2B2B"/>
        </w:rPr>
        <w:br/>
      </w:r>
      <w:r w:rsidRPr="00A46EA1">
        <w:rPr>
          <w:rFonts w:asciiTheme="minorEastAsia" w:eastAsiaTheme="minorEastAsia" w:hAnsiTheme="minorEastAsia" w:cs="Arial"/>
          <w:noProof/>
          <w:color w:val="1772AF"/>
        </w:rPr>
        <w:drawing>
          <wp:inline distT="0" distB="0" distL="0" distR="0">
            <wp:extent cx="2852420" cy="2060575"/>
            <wp:effectExtent l="19050" t="0" r="5080" b="0"/>
            <wp:docPr id="93" name="圖片 31" descr="http://historyepaper.nccu.edu.tw/wp-content/uploads/2012/02/%E6%9F%AF%E5%81%89%E6%9E%972-300x217.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historyepaper.nccu.edu.tw/wp-content/uploads/2012/02/%E6%9F%AF%E5%81%89%E6%9E%972-300x217.jpg">
                      <a:hlinkClick r:id="rId52"/>
                    </pic:cNvPr>
                    <pic:cNvPicPr>
                      <a:picLocks noChangeAspect="1" noChangeArrowheads="1"/>
                    </pic:cNvPicPr>
                  </pic:nvPicPr>
                  <pic:blipFill>
                    <a:blip r:embed="rId53" cstate="print"/>
                    <a:srcRect/>
                    <a:stretch>
                      <a:fillRect/>
                    </a:stretch>
                  </pic:blipFill>
                  <pic:spPr bwMode="auto">
                    <a:xfrm>
                      <a:off x="0" y="0"/>
                      <a:ext cx="2852420" cy="2060575"/>
                    </a:xfrm>
                    <a:prstGeom prst="rect">
                      <a:avLst/>
                    </a:prstGeom>
                    <a:noFill/>
                    <a:ln w="9525">
                      <a:noFill/>
                      <a:miter lim="800000"/>
                      <a:headEnd/>
                      <a:tailEnd/>
                    </a:ln>
                  </pic:spPr>
                </pic:pic>
              </a:graphicData>
            </a:graphic>
          </wp:inline>
        </w:drawing>
      </w:r>
    </w:p>
    <w:p w:rsidR="00A46EA1" w:rsidRDefault="00A46EA1" w:rsidP="00A46EA1">
      <w:pPr>
        <w:rPr>
          <w:rFonts w:ascii="Arial" w:hAnsi="Arial" w:cs="Arial"/>
          <w:color w:val="000000"/>
          <w:sz w:val="30"/>
          <w:szCs w:val="30"/>
        </w:rPr>
      </w:pPr>
      <w:r>
        <w:rPr>
          <w:rFonts w:ascii="華康中圓體" w:eastAsia="華康中圓體" w:hAnsi="Times New Roman" w:cs="Times New Roman" w:hint="eastAsia"/>
          <w:b/>
          <w:noProof/>
          <w:color w:val="000000"/>
          <w:kern w:val="0"/>
          <w:sz w:val="28"/>
          <w:szCs w:val="28"/>
          <w:u w:val="single"/>
        </w:rPr>
        <w:lastRenderedPageBreak/>
        <w:t xml:space="preserve">新書介紹 </w:t>
      </w:r>
    </w:p>
    <w:p w:rsidR="00A46EA1" w:rsidRPr="00681EF4"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76923C" w:themeColor="accent3" w:themeShade="BF"/>
          <w:sz w:val="22"/>
          <w:szCs w:val="22"/>
        </w:rPr>
      </w:pPr>
      <w:r w:rsidRPr="00681EF4">
        <w:rPr>
          <w:rStyle w:val="a3"/>
          <w:rFonts w:asciiTheme="minorEastAsia" w:eastAsiaTheme="minorEastAsia" w:hAnsiTheme="minorEastAsia" w:cs="Arial"/>
          <w:color w:val="76923C" w:themeColor="accent3" w:themeShade="BF"/>
          <w:sz w:val="22"/>
          <w:szCs w:val="22"/>
        </w:rPr>
        <w:t>蔣永敬，《孫中山與辛亥革命》、《孫中山與胡志明》、《蔣介石與國共和戰》（1945</w:t>
      </w:r>
      <w:proofErr w:type="gramStart"/>
      <w:r w:rsidRPr="00681EF4">
        <w:rPr>
          <w:rStyle w:val="a3"/>
          <w:rFonts w:asciiTheme="minorEastAsia" w:eastAsiaTheme="minorEastAsia" w:hAnsiTheme="minorEastAsia" w:cs="Arial"/>
          <w:color w:val="76923C" w:themeColor="accent3" w:themeShade="BF"/>
          <w:sz w:val="22"/>
          <w:szCs w:val="22"/>
        </w:rPr>
        <w:t>—</w:t>
      </w:r>
      <w:proofErr w:type="gramEnd"/>
      <w:r w:rsidRPr="00681EF4">
        <w:rPr>
          <w:rStyle w:val="a3"/>
          <w:rFonts w:asciiTheme="minorEastAsia" w:eastAsiaTheme="minorEastAsia" w:hAnsiTheme="minorEastAsia" w:cs="Arial"/>
          <w:color w:val="76923C" w:themeColor="accent3" w:themeShade="BF"/>
          <w:sz w:val="22"/>
          <w:szCs w:val="22"/>
        </w:rPr>
        <w:t>1949）（與劉維開合著），台北：台灣商務印書館，2011。</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Style w:val="a3"/>
          <w:rFonts w:asciiTheme="minorEastAsia" w:eastAsiaTheme="minorEastAsia" w:hAnsiTheme="minorEastAsia" w:cs="Arial"/>
          <w:color w:val="2C2B2B"/>
        </w:rPr>
        <w:t>作者簡介</w:t>
      </w:r>
    </w:p>
    <w:p w:rsidR="00681EF4"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蔣</w:t>
      </w:r>
      <w:r w:rsidR="003D0D9B">
        <w:rPr>
          <w:rFonts w:asciiTheme="minorEastAsia" w:eastAsiaTheme="minorEastAsia" w:hAnsiTheme="minorEastAsia" w:cs="Arial" w:hint="eastAsia"/>
          <w:color w:val="2C2B2B"/>
        </w:rPr>
        <w:t>教授為本系資深退休教授</w:t>
      </w:r>
      <w:r w:rsidRPr="00A46EA1">
        <w:rPr>
          <w:rFonts w:asciiTheme="minorEastAsia" w:eastAsiaTheme="minorEastAsia" w:hAnsiTheme="minorEastAsia" w:cs="Arial"/>
          <w:color w:val="2C2B2B"/>
        </w:rPr>
        <w:t>，</w:t>
      </w:r>
      <w:r w:rsidR="003D0D9B">
        <w:rPr>
          <w:rFonts w:asciiTheme="minorEastAsia" w:eastAsiaTheme="minorEastAsia" w:hAnsiTheme="minorEastAsia" w:cs="Arial" w:hint="eastAsia"/>
          <w:color w:val="2C2B2B"/>
        </w:rPr>
        <w:t>民國史及國民黨黨史研究權威。蔣老師，</w:t>
      </w:r>
      <w:r w:rsidRPr="00A46EA1">
        <w:rPr>
          <w:rFonts w:asciiTheme="minorEastAsia" w:eastAsiaTheme="minorEastAsia" w:hAnsiTheme="minorEastAsia" w:cs="Arial"/>
          <w:color w:val="2C2B2B"/>
        </w:rPr>
        <w:t>1922年</w:t>
      </w:r>
      <w:r w:rsidR="00D7754E">
        <w:rPr>
          <w:rFonts w:asciiTheme="minorEastAsia" w:eastAsiaTheme="minorEastAsia" w:hAnsiTheme="minorEastAsia" w:cs="Arial" w:hint="eastAsia"/>
          <w:color w:val="2C2B2B"/>
        </w:rPr>
        <w:t>出</w:t>
      </w:r>
      <w:r w:rsidRPr="00A46EA1">
        <w:rPr>
          <w:rFonts w:asciiTheme="minorEastAsia" w:eastAsiaTheme="minorEastAsia" w:hAnsiTheme="minorEastAsia" w:cs="Arial"/>
          <w:color w:val="2C2B2B"/>
        </w:rPr>
        <w:t>生，原籍安徽定遠。抗戰參加十萬青年從軍。1949年來台。民國46年政大教研所畢業，自46年到68年在國民黨黨史會工作，參與《國父年譜》、《國父全集》以及《革命文獻》等書的編輯。</w:t>
      </w:r>
      <w:proofErr w:type="gramStart"/>
      <w:r w:rsidRPr="00A46EA1">
        <w:rPr>
          <w:rFonts w:asciiTheme="minorEastAsia" w:eastAsiaTheme="minorEastAsia" w:hAnsiTheme="minorEastAsia" w:cs="Arial"/>
          <w:color w:val="2C2B2B"/>
        </w:rPr>
        <w:t>其間著</w:t>
      </w:r>
      <w:proofErr w:type="gramEnd"/>
      <w:r w:rsidRPr="00A46EA1">
        <w:rPr>
          <w:rFonts w:asciiTheme="minorEastAsia" w:eastAsiaTheme="minorEastAsia" w:hAnsiTheme="minorEastAsia" w:cs="Arial"/>
          <w:color w:val="2C2B2B"/>
        </w:rPr>
        <w:t>有《胡漢民年譜》、《鮑羅廷與武漢政權》、《胡志明在中國》，發表論文多篇（在傳記文學、近代中國、歷史月刊等）。赴紐約哥倫比亞大學研究一年（1966</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1967），在東海、輔仁、</w:t>
      </w:r>
      <w:proofErr w:type="gramStart"/>
      <w:r w:rsidRPr="00A46EA1">
        <w:rPr>
          <w:rFonts w:asciiTheme="minorEastAsia" w:eastAsiaTheme="minorEastAsia" w:hAnsiTheme="minorEastAsia" w:cs="Arial"/>
          <w:color w:val="2C2B2B"/>
        </w:rPr>
        <w:t>政大兼授中國</w:t>
      </w:r>
      <w:proofErr w:type="gramEnd"/>
      <w:r w:rsidRPr="00A46EA1">
        <w:rPr>
          <w:rFonts w:asciiTheme="minorEastAsia" w:eastAsiaTheme="minorEastAsia" w:hAnsiTheme="minorEastAsia" w:cs="Arial"/>
          <w:color w:val="2C2B2B"/>
        </w:rPr>
        <w:t>近、現代史。民國68年自黨史會退休，至政大歷史研究所專任副教授、教授，（兼所長6年）。民國81</w:t>
      </w:r>
      <w:r w:rsidR="00D7754E">
        <w:rPr>
          <w:rFonts w:asciiTheme="minorEastAsia" w:eastAsiaTheme="minorEastAsia" w:hAnsiTheme="minorEastAsia" w:cs="Arial"/>
          <w:color w:val="2C2B2B"/>
        </w:rPr>
        <w:t>年自政大退休。迄</w:t>
      </w:r>
      <w:r w:rsidR="00D7754E">
        <w:rPr>
          <w:rFonts w:asciiTheme="minorEastAsia" w:eastAsiaTheme="minorEastAsia" w:hAnsiTheme="minorEastAsia" w:cs="Arial" w:hint="eastAsia"/>
          <w:color w:val="2C2B2B"/>
        </w:rPr>
        <w:t>今</w:t>
      </w:r>
      <w:r w:rsidRPr="00A46EA1">
        <w:rPr>
          <w:rFonts w:asciiTheme="minorEastAsia" w:eastAsiaTheme="minorEastAsia" w:hAnsiTheme="minorEastAsia" w:cs="Arial"/>
          <w:color w:val="2C2B2B"/>
        </w:rPr>
        <w:t>20年，</w:t>
      </w:r>
      <w:r w:rsidR="00D7754E">
        <w:rPr>
          <w:rFonts w:asciiTheme="minorEastAsia" w:eastAsiaTheme="minorEastAsia" w:hAnsiTheme="minorEastAsia" w:cs="Arial" w:hint="eastAsia"/>
          <w:color w:val="2C2B2B"/>
        </w:rPr>
        <w:t>仍退而不休，</w:t>
      </w:r>
      <w:r w:rsidRPr="00A46EA1">
        <w:rPr>
          <w:rFonts w:asciiTheme="minorEastAsia" w:eastAsiaTheme="minorEastAsia" w:hAnsiTheme="minorEastAsia" w:cs="Arial"/>
          <w:color w:val="2C2B2B"/>
        </w:rPr>
        <w:t>研究工作</w:t>
      </w:r>
      <w:r w:rsidR="00D7754E">
        <w:rPr>
          <w:rFonts w:asciiTheme="minorEastAsia" w:eastAsiaTheme="minorEastAsia" w:hAnsiTheme="minorEastAsia" w:cs="Arial" w:hint="eastAsia"/>
          <w:color w:val="2C2B2B"/>
        </w:rPr>
        <w:t>從</w:t>
      </w:r>
      <w:r w:rsidR="00D7754E">
        <w:rPr>
          <w:rFonts w:asciiTheme="minorEastAsia" w:eastAsiaTheme="minorEastAsia" w:hAnsiTheme="minorEastAsia" w:cs="Arial"/>
          <w:color w:val="2C2B2B"/>
        </w:rPr>
        <w:t>未嘗間斷</w:t>
      </w:r>
      <w:r w:rsidR="00D7754E">
        <w:rPr>
          <w:rFonts w:asciiTheme="minorEastAsia" w:eastAsiaTheme="minorEastAsia" w:hAnsiTheme="minorEastAsia" w:cs="Arial" w:hint="eastAsia"/>
          <w:color w:val="2C2B2B"/>
        </w:rPr>
        <w:t>，</w:t>
      </w:r>
      <w:r w:rsidRPr="00A46EA1">
        <w:rPr>
          <w:rFonts w:asciiTheme="minorEastAsia" w:eastAsiaTheme="minorEastAsia" w:hAnsiTheme="minorEastAsia" w:cs="Arial"/>
          <w:color w:val="2C2B2B"/>
        </w:rPr>
        <w:t>發表更多論文。出版著作有：</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百年老店：國民黨滄桑史</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、《抗戰史論》、《孫中山與中國革命》、《范鴻仙年譜》、《國民黨興裒史》（三版）、《孫中山與辛亥革命》、《孫中山與胡志明》、《蔣介石與國共和戰》（1945</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1949）（與劉維開合著）。</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b/>
          <w:bCs/>
          <w:noProof/>
          <w:color w:val="1772AF"/>
        </w:rPr>
        <w:lastRenderedPageBreak/>
        <w:drawing>
          <wp:inline distT="0" distB="0" distL="0" distR="0">
            <wp:extent cx="1250116" cy="1473958"/>
            <wp:effectExtent l="19050" t="0" r="7184" b="0"/>
            <wp:docPr id="118" name="圖片 45" descr="http://historyepaper.nccu.edu.tw/wp-content/uploads/2012/02/%E5%AD%AB%E4%B8%AD%E5%B1%B1%E8%88%87%E8%BE%9B%E4%BA%A5%E9%9D%A9%E5%91%BD-211x300.jp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historyepaper.nccu.edu.tw/wp-content/uploads/2012/02/%E5%AD%AB%E4%B8%AD%E5%B1%B1%E8%88%87%E8%BE%9B%E4%BA%A5%E9%9D%A9%E5%91%BD-211x300.jpg">
                      <a:hlinkClick r:id="rId54"/>
                    </pic:cNvPr>
                    <pic:cNvPicPr>
                      <a:picLocks noChangeAspect="1" noChangeArrowheads="1"/>
                    </pic:cNvPicPr>
                  </pic:nvPicPr>
                  <pic:blipFill>
                    <a:blip r:embed="rId55" cstate="print"/>
                    <a:srcRect/>
                    <a:stretch>
                      <a:fillRect/>
                    </a:stretch>
                  </pic:blipFill>
                  <pic:spPr bwMode="auto">
                    <a:xfrm>
                      <a:off x="0" y="0"/>
                      <a:ext cx="1256772" cy="1481806"/>
                    </a:xfrm>
                    <a:prstGeom prst="rect">
                      <a:avLst/>
                    </a:prstGeom>
                    <a:noFill/>
                    <a:ln w="9525">
                      <a:noFill/>
                      <a:miter lim="800000"/>
                      <a:headEnd/>
                      <a:tailEnd/>
                    </a:ln>
                  </pic:spPr>
                </pic:pic>
              </a:graphicData>
            </a:graphic>
          </wp:inline>
        </w:drawing>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Style w:val="a3"/>
          <w:rFonts w:asciiTheme="minorEastAsia" w:eastAsiaTheme="minorEastAsia" w:hAnsiTheme="minorEastAsia" w:cs="Arial"/>
          <w:color w:val="2C2B2B"/>
        </w:rPr>
        <w:t>簡介</w:t>
      </w:r>
    </w:p>
    <w:p w:rsidR="00A46EA1" w:rsidRDefault="00A46EA1" w:rsidP="00A46EA1">
      <w:pPr>
        <w:pStyle w:val="Web"/>
        <w:shd w:val="clear" w:color="auto" w:fill="FFFFFF"/>
        <w:spacing w:before="215" w:beforeAutospacing="0" w:after="0" w:afterAutospacing="0" w:line="408" w:lineRule="atLeast"/>
        <w:rPr>
          <w:rStyle w:val="a3"/>
          <w:rFonts w:asciiTheme="minorEastAsia" w:eastAsiaTheme="minorEastAsia" w:hAnsiTheme="minorEastAsia" w:cs="Arial"/>
          <w:color w:val="2C2B2B"/>
        </w:rPr>
      </w:pPr>
      <w:r w:rsidRPr="00A46EA1">
        <w:rPr>
          <w:rStyle w:val="a3"/>
          <w:rFonts w:asciiTheme="minorEastAsia" w:eastAsiaTheme="minorEastAsia" w:hAnsiTheme="minorEastAsia" w:cs="Arial"/>
          <w:color w:val="2C2B2B"/>
        </w:rPr>
        <w:t>《孫中山與辛亥革命》，台灣商務印書館2011年10月出版。</w:t>
      </w:r>
      <w:r w:rsidRPr="00A46EA1">
        <w:rPr>
          <w:rFonts w:asciiTheme="minorEastAsia" w:eastAsiaTheme="minorEastAsia" w:hAnsiTheme="minorEastAsia" w:cs="Arial"/>
          <w:color w:val="2C2B2B"/>
        </w:rPr>
        <w:br/>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color w:val="2C2B2B"/>
        </w:rPr>
        <w:t>本書分為兩篇，第一篇為思想與理論，分為八章：1、孫中山的世界觀記</w:t>
      </w:r>
      <w:proofErr w:type="gramStart"/>
      <w:r w:rsidRPr="00A46EA1">
        <w:rPr>
          <w:rFonts w:asciiTheme="minorEastAsia" w:eastAsiaTheme="minorEastAsia" w:hAnsiTheme="minorEastAsia" w:cs="Arial"/>
          <w:color w:val="2C2B2B"/>
        </w:rPr>
        <w:t>註</w:t>
      </w:r>
      <w:proofErr w:type="gramEnd"/>
      <w:r w:rsidRPr="00A46EA1">
        <w:rPr>
          <w:rFonts w:asciiTheme="minorEastAsia" w:eastAsiaTheme="minorEastAsia" w:hAnsiTheme="minorEastAsia" w:cs="Arial"/>
          <w:color w:val="2C2B2B"/>
        </w:rPr>
        <w:t>。2、革命思想發生的背景。3、革命思想的演進。4、三民主義理論的形成。5、興中會時期革命言論之演進。6、同盟會《民報》中的革命起義之理論與方法。7、孫中山與「三大政策」。8、海峽兩岸學者對「三大政策」解釋的比較。第二篇為領導與參與，亦分八章：1、孫中山三大領導風格。2、同盟會成立初期會員名冊之分析。3、同盟會河內指揮中心的西南六次起義。4、辛亥革命運動與香港。5、南洋華僑對辛亥革命運動的支援。6、</w:t>
      </w:r>
      <w:proofErr w:type="gramStart"/>
      <w:r w:rsidRPr="00A46EA1">
        <w:rPr>
          <w:rFonts w:asciiTheme="minorEastAsia" w:eastAsiaTheme="minorEastAsia" w:hAnsiTheme="minorEastAsia" w:cs="Arial"/>
          <w:color w:val="2C2B2B"/>
        </w:rPr>
        <w:t>暹華蕭佛成</w:t>
      </w:r>
      <w:proofErr w:type="gramEnd"/>
      <w:r w:rsidRPr="00A46EA1">
        <w:rPr>
          <w:rFonts w:asciiTheme="minorEastAsia" w:eastAsiaTheme="minorEastAsia" w:hAnsiTheme="minorEastAsia" w:cs="Arial"/>
          <w:color w:val="2C2B2B"/>
        </w:rPr>
        <w:t>與國民革命。7、辛亥革命前十次起義經費之研究。8、</w:t>
      </w:r>
      <w:proofErr w:type="gramStart"/>
      <w:r w:rsidRPr="00A46EA1">
        <w:rPr>
          <w:rFonts w:asciiTheme="minorEastAsia" w:eastAsiaTheme="minorEastAsia" w:hAnsiTheme="minorEastAsia" w:cs="Arial"/>
          <w:color w:val="2C2B2B"/>
        </w:rPr>
        <w:t>歐事研究會</w:t>
      </w:r>
      <w:proofErr w:type="gramEnd"/>
      <w:r w:rsidRPr="00A46EA1">
        <w:rPr>
          <w:rFonts w:asciiTheme="minorEastAsia" w:eastAsiaTheme="minorEastAsia" w:hAnsiTheme="minorEastAsia" w:cs="Arial"/>
          <w:color w:val="2C2B2B"/>
        </w:rPr>
        <w:t>的由來與活動。</w:t>
      </w:r>
      <w:r w:rsidRPr="00A46EA1">
        <w:rPr>
          <w:rFonts w:asciiTheme="minorEastAsia" w:eastAsiaTheme="minorEastAsia" w:hAnsiTheme="minorEastAsia" w:cs="Arial"/>
          <w:color w:val="2C2B2B"/>
        </w:rPr>
        <w:br/>
        <w:t>就思想與理論而言，有謂孫中山的思想充滿「斑斕色彩」或「五花百門」者，</w:t>
      </w:r>
      <w:proofErr w:type="gramStart"/>
      <w:r w:rsidRPr="00A46EA1">
        <w:rPr>
          <w:rFonts w:asciiTheme="minorEastAsia" w:eastAsiaTheme="minorEastAsia" w:hAnsiTheme="minorEastAsia" w:cs="Arial"/>
          <w:color w:val="2C2B2B"/>
        </w:rPr>
        <w:t>今由〈孫中山的世界觀記註〉</w:t>
      </w:r>
      <w:proofErr w:type="gramEnd"/>
      <w:r w:rsidRPr="00A46EA1">
        <w:rPr>
          <w:rFonts w:asciiTheme="minorEastAsia" w:eastAsiaTheme="minorEastAsia" w:hAnsiTheme="minorEastAsia" w:cs="Arial"/>
          <w:color w:val="2C2B2B"/>
        </w:rPr>
        <w:t>一文觀之，孫中山的思想有其一貫性。其革命前的改革世界觀，革命時的革命世界觀，革命後的建設世界觀，可謂一脈相承，</w:t>
      </w:r>
      <w:proofErr w:type="gramStart"/>
      <w:r w:rsidRPr="00A46EA1">
        <w:rPr>
          <w:rFonts w:asciiTheme="minorEastAsia" w:eastAsiaTheme="minorEastAsia" w:hAnsiTheme="minorEastAsia" w:cs="Arial"/>
          <w:color w:val="2C2B2B"/>
        </w:rPr>
        <w:t>均以宏觀</w:t>
      </w:r>
      <w:proofErr w:type="gramEnd"/>
      <w:r w:rsidRPr="00A46EA1">
        <w:rPr>
          <w:rFonts w:asciiTheme="minorEastAsia" w:eastAsiaTheme="minorEastAsia" w:hAnsiTheme="minorEastAsia" w:cs="Arial"/>
          <w:color w:val="2C2B2B"/>
        </w:rPr>
        <w:t>世界，審視國情，提出中國問題解決的方案。以此角度來看孫</w:t>
      </w:r>
      <w:r w:rsidRPr="00A46EA1">
        <w:rPr>
          <w:rFonts w:asciiTheme="minorEastAsia" w:eastAsiaTheme="minorEastAsia" w:hAnsiTheme="minorEastAsia" w:cs="Arial"/>
          <w:color w:val="2C2B2B"/>
        </w:rPr>
        <w:lastRenderedPageBreak/>
        <w:t>中山的思想，</w:t>
      </w:r>
      <w:proofErr w:type="gramStart"/>
      <w:r w:rsidRPr="00A46EA1">
        <w:rPr>
          <w:rFonts w:asciiTheme="minorEastAsia" w:eastAsiaTheme="minorEastAsia" w:hAnsiTheme="minorEastAsia" w:cs="Arial"/>
          <w:color w:val="2C2B2B"/>
        </w:rPr>
        <w:t>庶</w:t>
      </w:r>
      <w:proofErr w:type="gramEnd"/>
      <w:r w:rsidRPr="00A46EA1">
        <w:rPr>
          <w:rFonts w:asciiTheme="minorEastAsia" w:eastAsiaTheme="minorEastAsia" w:hAnsiTheme="minorEastAsia" w:cs="Arial"/>
          <w:color w:val="2C2B2B"/>
        </w:rPr>
        <w:t>可「孫道一以貫之」矣。</w:t>
      </w:r>
      <w:r w:rsidRPr="00A46EA1">
        <w:rPr>
          <w:rFonts w:asciiTheme="minorEastAsia" w:eastAsiaTheme="minorEastAsia" w:hAnsiTheme="minorEastAsia" w:cs="Arial"/>
          <w:color w:val="2C2B2B"/>
        </w:rPr>
        <w:br/>
        <w:t>就領導與參與而言，孫中山之革命事業，不外立黨、宣傳、起義三大要項，而以主義為中心。故其三大領導風格，即此三大要項的實踐。言立黨，其風格之第一，交遊廣眾有志一同，須有志同道合之友為基礎，進而集合全國之英俊，以成革命之大團體，以求主義之</w:t>
      </w:r>
      <w:proofErr w:type="gramStart"/>
      <w:r w:rsidRPr="00A46EA1">
        <w:rPr>
          <w:rFonts w:asciiTheme="minorEastAsia" w:eastAsiaTheme="minorEastAsia" w:hAnsiTheme="minorEastAsia" w:cs="Arial"/>
          <w:color w:val="2C2B2B"/>
        </w:rPr>
        <w:t>同趨。</w:t>
      </w:r>
      <w:proofErr w:type="gramEnd"/>
      <w:r w:rsidRPr="00A46EA1">
        <w:rPr>
          <w:rFonts w:asciiTheme="minorEastAsia" w:eastAsiaTheme="minorEastAsia" w:hAnsiTheme="minorEastAsia" w:cs="Arial"/>
          <w:color w:val="2C2B2B"/>
        </w:rPr>
        <w:t>言宣傳，其風格之第二，滔滔雄辯聽</w:t>
      </w:r>
      <w:proofErr w:type="gramStart"/>
      <w:r w:rsidRPr="00A46EA1">
        <w:rPr>
          <w:rFonts w:asciiTheme="minorEastAsia" w:eastAsiaTheme="minorEastAsia" w:hAnsiTheme="minorEastAsia" w:cs="Arial"/>
          <w:color w:val="2C2B2B"/>
        </w:rPr>
        <w:t>者悅服</w:t>
      </w:r>
      <w:proofErr w:type="gramEnd"/>
      <w:r w:rsidRPr="00A46EA1">
        <w:rPr>
          <w:rFonts w:asciiTheme="minorEastAsia" w:eastAsiaTheme="minorEastAsia" w:hAnsiTheme="minorEastAsia" w:cs="Arial"/>
          <w:color w:val="2C2B2B"/>
        </w:rPr>
        <w:t>，在能使人心悅誠服，爭取同情與支持，以求主義之</w:t>
      </w:r>
      <w:proofErr w:type="gramStart"/>
      <w:r w:rsidRPr="00A46EA1">
        <w:rPr>
          <w:rFonts w:asciiTheme="minorEastAsia" w:eastAsiaTheme="minorEastAsia" w:hAnsiTheme="minorEastAsia" w:cs="Arial"/>
          <w:color w:val="2C2B2B"/>
        </w:rPr>
        <w:t>共喻。</w:t>
      </w:r>
      <w:proofErr w:type="gramEnd"/>
      <w:r w:rsidRPr="00A46EA1">
        <w:rPr>
          <w:rFonts w:asciiTheme="minorEastAsia" w:eastAsiaTheme="minorEastAsia" w:hAnsiTheme="minorEastAsia" w:cs="Arial"/>
          <w:color w:val="2C2B2B"/>
        </w:rPr>
        <w:t>言起義，其風格之第三，樂觀奮鬥百折不撓，須有失敗不</w:t>
      </w:r>
      <w:proofErr w:type="gramStart"/>
      <w:r w:rsidRPr="00A46EA1">
        <w:rPr>
          <w:rFonts w:asciiTheme="minorEastAsia" w:eastAsiaTheme="minorEastAsia" w:hAnsiTheme="minorEastAsia" w:cs="Arial"/>
          <w:color w:val="2C2B2B"/>
        </w:rPr>
        <w:t>餒</w:t>
      </w:r>
      <w:proofErr w:type="gramEnd"/>
      <w:r w:rsidRPr="00A46EA1">
        <w:rPr>
          <w:rFonts w:asciiTheme="minorEastAsia" w:eastAsiaTheme="minorEastAsia" w:hAnsiTheme="minorEastAsia" w:cs="Arial"/>
          <w:color w:val="2C2B2B"/>
        </w:rPr>
        <w:t>，愈挫愈勇之氣魄，始能取得最後之勝利，以求主義之實現。</w:t>
      </w:r>
    </w:p>
    <w:p w:rsidR="00681EF4" w:rsidRDefault="00A46EA1" w:rsidP="00A46EA1">
      <w:pPr>
        <w:pStyle w:val="Web"/>
        <w:shd w:val="clear" w:color="auto" w:fill="FFFFFF"/>
        <w:spacing w:before="215" w:beforeAutospacing="0" w:after="0" w:afterAutospacing="0" w:line="408" w:lineRule="atLeast"/>
        <w:rPr>
          <w:rStyle w:val="a3"/>
          <w:rFonts w:asciiTheme="minorEastAsia" w:eastAsiaTheme="minorEastAsia" w:hAnsiTheme="minorEastAsia" w:cs="Arial"/>
          <w:color w:val="2C2B2B"/>
        </w:rPr>
      </w:pPr>
      <w:r w:rsidRPr="00A46EA1">
        <w:rPr>
          <w:rStyle w:val="a3"/>
          <w:rFonts w:asciiTheme="minorEastAsia" w:eastAsiaTheme="minorEastAsia" w:hAnsiTheme="minorEastAsia" w:cs="Arial"/>
          <w:color w:val="2C2B2B"/>
        </w:rPr>
        <w:t>《孫中山與胡志明》，台灣商務印書館2011年10月出版。</w:t>
      </w:r>
    </w:p>
    <w:p w:rsidR="00A46EA1" w:rsidRPr="00A46EA1" w:rsidRDefault="00A46EA1" w:rsidP="00A46EA1">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A46EA1">
        <w:rPr>
          <w:rFonts w:asciiTheme="minorEastAsia" w:eastAsiaTheme="minorEastAsia" w:hAnsiTheme="minorEastAsia" w:cs="Arial"/>
          <w:noProof/>
          <w:color w:val="1772AF"/>
        </w:rPr>
        <w:drawing>
          <wp:inline distT="0" distB="0" distL="0" distR="0">
            <wp:extent cx="2019935" cy="2852420"/>
            <wp:effectExtent l="19050" t="0" r="0" b="0"/>
            <wp:docPr id="113" name="圖片 46" descr="http://historyepaper.nccu.edu.tw/wp-content/uploads/2012/02/%E5%AD%AB%E4%B8%AD%E5%B1%B1%E8%88%87%E8%83%A1%E5%BF%97%E6%98%8E-212x300.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historyepaper.nccu.edu.tw/wp-content/uploads/2012/02/%E5%AD%AB%E4%B8%AD%E5%B1%B1%E8%88%87%E8%83%A1%E5%BF%97%E6%98%8E-212x300.jpg">
                      <a:hlinkClick r:id="rId56"/>
                    </pic:cNvPr>
                    <pic:cNvPicPr>
                      <a:picLocks noChangeAspect="1" noChangeArrowheads="1"/>
                    </pic:cNvPicPr>
                  </pic:nvPicPr>
                  <pic:blipFill>
                    <a:blip r:embed="rId57" cstate="print"/>
                    <a:srcRect/>
                    <a:stretch>
                      <a:fillRect/>
                    </a:stretch>
                  </pic:blipFill>
                  <pic:spPr bwMode="auto">
                    <a:xfrm>
                      <a:off x="0" y="0"/>
                      <a:ext cx="2019935" cy="2852420"/>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Arial"/>
          <w:color w:val="2C2B2B"/>
        </w:rPr>
        <w:br/>
        <w:t>本書分為兩大部分：一、中越革命領袖</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-孫中山與潘佩珠。二、越南革命黨人在中國</w:t>
      </w:r>
      <w:proofErr w:type="gramStart"/>
      <w:r w:rsidRPr="00A46EA1">
        <w:rPr>
          <w:rFonts w:asciiTheme="minorEastAsia" w:eastAsiaTheme="minorEastAsia" w:hAnsiTheme="minorEastAsia" w:cs="Arial"/>
          <w:color w:val="2C2B2B"/>
        </w:rPr>
        <w:t>—</w:t>
      </w:r>
      <w:proofErr w:type="gramEnd"/>
      <w:r w:rsidRPr="00A46EA1">
        <w:rPr>
          <w:rFonts w:asciiTheme="minorEastAsia" w:eastAsiaTheme="minorEastAsia" w:hAnsiTheme="minorEastAsia" w:cs="Arial"/>
          <w:color w:val="2C2B2B"/>
        </w:rPr>
        <w:t>-以胡志明為中心。</w:t>
      </w:r>
      <w:r w:rsidRPr="00A46EA1">
        <w:rPr>
          <w:rFonts w:asciiTheme="minorEastAsia" w:eastAsiaTheme="minorEastAsia" w:hAnsiTheme="minorEastAsia" w:cs="Arial"/>
          <w:color w:val="2C2B2B"/>
        </w:rPr>
        <w:br/>
        <w:t>孫中山之革命運動，對越南獨立運動之影響，一為辛亥革命，一為1924年國民黨之改組。</w:t>
      </w:r>
      <w:r w:rsidRPr="00A46EA1">
        <w:rPr>
          <w:rFonts w:asciiTheme="minorEastAsia" w:eastAsiaTheme="minorEastAsia" w:hAnsiTheme="minorEastAsia" w:cs="Arial"/>
          <w:color w:val="2C2B2B"/>
        </w:rPr>
        <w:br/>
        <w:t>潘佩珠的反法革命運動，與孫中山的反滿革</w:t>
      </w:r>
      <w:r w:rsidRPr="00A46EA1">
        <w:rPr>
          <w:rFonts w:asciiTheme="minorEastAsia" w:eastAsiaTheme="minorEastAsia" w:hAnsiTheme="minorEastAsia" w:cs="Arial"/>
          <w:color w:val="2C2B2B"/>
        </w:rPr>
        <w:lastRenderedPageBreak/>
        <w:t>命運動，幾乎同時並進。在1907年到1908年</w:t>
      </w:r>
      <w:proofErr w:type="gramStart"/>
      <w:r w:rsidRPr="00A46EA1">
        <w:rPr>
          <w:rFonts w:asciiTheme="minorEastAsia" w:eastAsiaTheme="minorEastAsia" w:hAnsiTheme="minorEastAsia" w:cs="Arial"/>
          <w:color w:val="2C2B2B"/>
        </w:rPr>
        <w:t>之間，孫以</w:t>
      </w:r>
      <w:proofErr w:type="gramEnd"/>
      <w:r w:rsidRPr="00A46EA1">
        <w:rPr>
          <w:rFonts w:asciiTheme="minorEastAsia" w:eastAsiaTheme="minorEastAsia" w:hAnsiTheme="minorEastAsia" w:cs="Arial"/>
          <w:color w:val="2C2B2B"/>
        </w:rPr>
        <w:t>越南為基地，</w:t>
      </w:r>
      <w:proofErr w:type="gramStart"/>
      <w:r w:rsidRPr="00A46EA1">
        <w:rPr>
          <w:rFonts w:asciiTheme="minorEastAsia" w:eastAsiaTheme="minorEastAsia" w:hAnsiTheme="minorEastAsia" w:cs="Arial"/>
          <w:color w:val="2C2B2B"/>
        </w:rPr>
        <w:t>對粵</w:t>
      </w:r>
      <w:proofErr w:type="gramEnd"/>
      <w:r w:rsidRPr="00A46EA1">
        <w:rPr>
          <w:rFonts w:asciiTheme="minorEastAsia" w:eastAsiaTheme="minorEastAsia" w:hAnsiTheme="minorEastAsia" w:cs="Arial"/>
          <w:color w:val="2C2B2B"/>
        </w:rPr>
        <w:t>、桂、滇三省連續進行六次起義，其在越南的華人革命團體，在東南亞地區華人社會中，更佔有重要地位。</w:t>
      </w:r>
      <w:r w:rsidRPr="00A46EA1">
        <w:rPr>
          <w:rFonts w:asciiTheme="minorEastAsia" w:eastAsiaTheme="minorEastAsia" w:hAnsiTheme="minorEastAsia" w:cs="Arial"/>
          <w:color w:val="2C2B2B"/>
        </w:rPr>
        <w:br/>
        <w:t>潘佩珠於1905年與孫中山及中國革命黨人交往以後，即以粵、桂、滇三省為對越活動的橋樑。潘之革命主張由君主立憲而民主共和，更是受到辛亥革命的衝擊。</w:t>
      </w:r>
      <w:r w:rsidRPr="00A46EA1">
        <w:rPr>
          <w:rFonts w:asciiTheme="minorEastAsia" w:eastAsiaTheme="minorEastAsia" w:hAnsiTheme="minorEastAsia" w:cs="Arial"/>
          <w:color w:val="2C2B2B"/>
        </w:rPr>
        <w:br/>
        <w:t>1924年國民黨改組前後，越南革命黨人群集廣州，潘氏按照中國國民黨的模式，將其越南光復會改組為越南國民黨。胡志明亦自莫斯科來到廣州，效法中共的模式，成立越南青年革命同志會，亦即越共的前身。越南革命運動，也就成了越南國、共競爭的局面。</w:t>
      </w:r>
      <w:r w:rsidRPr="00A46EA1">
        <w:rPr>
          <w:rFonts w:asciiTheme="minorEastAsia" w:eastAsiaTheme="minorEastAsia" w:hAnsiTheme="minorEastAsia" w:cs="Arial"/>
          <w:color w:val="2C2B2B"/>
        </w:rPr>
        <w:br/>
        <w:t>抗戰</w:t>
      </w:r>
      <w:proofErr w:type="gramStart"/>
      <w:r w:rsidRPr="00A46EA1">
        <w:rPr>
          <w:rFonts w:asciiTheme="minorEastAsia" w:eastAsiaTheme="minorEastAsia" w:hAnsiTheme="minorEastAsia" w:cs="Arial"/>
          <w:color w:val="2C2B2B"/>
        </w:rPr>
        <w:t>期間，</w:t>
      </w:r>
      <w:proofErr w:type="gramEnd"/>
      <w:r w:rsidRPr="00A46EA1">
        <w:rPr>
          <w:rFonts w:asciiTheme="minorEastAsia" w:eastAsiaTheme="minorEastAsia" w:hAnsiTheme="minorEastAsia" w:cs="Arial"/>
          <w:color w:val="2C2B2B"/>
        </w:rPr>
        <w:t>胡志明的共產派和越南的民族主義派，群集滇、桂，在廣西柳州組成越南革命同盟會，原期團結合作，協同中國抗日和爭取越南獨立，但卻成為越南國、共鬥爭的場合。胡則成為最後的勝利者，在日本投降時，取得北越政權，出任越南民主共和國的主席。</w:t>
      </w:r>
      <w:r w:rsidRPr="00A46EA1">
        <w:rPr>
          <w:rFonts w:asciiTheme="minorEastAsia" w:eastAsiaTheme="minorEastAsia" w:hAnsiTheme="minorEastAsia" w:cs="Arial"/>
          <w:color w:val="2C2B2B"/>
        </w:rPr>
        <w:br/>
        <w:t>是以越南獨立革命運動，與中國方面的關係，可謂</w:t>
      </w:r>
      <w:proofErr w:type="gramStart"/>
      <w:r w:rsidRPr="00A46EA1">
        <w:rPr>
          <w:rFonts w:asciiTheme="minorEastAsia" w:eastAsiaTheme="minorEastAsia" w:hAnsiTheme="minorEastAsia" w:cs="Arial"/>
          <w:color w:val="2C2B2B"/>
        </w:rPr>
        <w:t>淵源流長</w:t>
      </w:r>
      <w:proofErr w:type="gramEnd"/>
      <w:r w:rsidRPr="00A46EA1">
        <w:rPr>
          <w:rFonts w:asciiTheme="minorEastAsia" w:eastAsiaTheme="minorEastAsia" w:hAnsiTheme="minorEastAsia" w:cs="Arial"/>
          <w:color w:val="2C2B2B"/>
        </w:rPr>
        <w:t>，此在本書中有詳細的探討。</w:t>
      </w:r>
      <w:r w:rsidRPr="00A46EA1">
        <w:rPr>
          <w:rFonts w:asciiTheme="minorEastAsia" w:eastAsiaTheme="minorEastAsia" w:hAnsiTheme="minorEastAsia" w:cs="Arial"/>
          <w:color w:val="2C2B2B"/>
        </w:rPr>
        <w:br/>
      </w:r>
      <w:r w:rsidRPr="00A46EA1">
        <w:rPr>
          <w:rFonts w:asciiTheme="minorEastAsia" w:eastAsiaTheme="minorEastAsia" w:hAnsiTheme="minorEastAsia" w:cs="Arial"/>
          <w:noProof/>
          <w:color w:val="1772AF"/>
        </w:rPr>
        <w:lastRenderedPageBreak/>
        <w:drawing>
          <wp:inline distT="0" distB="0" distL="0" distR="0">
            <wp:extent cx="2005965" cy="2852420"/>
            <wp:effectExtent l="19050" t="0" r="0" b="0"/>
            <wp:docPr id="112" name="圖片 47" descr="http://historyepaper.nccu.edu.tw/wp-content/uploads/2012/02/%E8%94%A3%E4%BB%8B%E7%9F%B3%E8%88%87%E5%9C%8B%E5%85%B1%E5%92%8C%E6%88%B0-211x300.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historyepaper.nccu.edu.tw/wp-content/uploads/2012/02/%E8%94%A3%E4%BB%8B%E7%9F%B3%E8%88%87%E5%9C%8B%E5%85%B1%E5%92%8C%E6%88%B0-211x300.jpg">
                      <a:hlinkClick r:id="rId58"/>
                    </pic:cNvPr>
                    <pic:cNvPicPr>
                      <a:picLocks noChangeAspect="1" noChangeArrowheads="1"/>
                    </pic:cNvPicPr>
                  </pic:nvPicPr>
                  <pic:blipFill>
                    <a:blip r:embed="rId59" cstate="print"/>
                    <a:srcRect/>
                    <a:stretch>
                      <a:fillRect/>
                    </a:stretch>
                  </pic:blipFill>
                  <pic:spPr bwMode="auto">
                    <a:xfrm>
                      <a:off x="0" y="0"/>
                      <a:ext cx="2005965" cy="2852420"/>
                    </a:xfrm>
                    <a:prstGeom prst="rect">
                      <a:avLst/>
                    </a:prstGeom>
                    <a:noFill/>
                    <a:ln w="9525">
                      <a:noFill/>
                      <a:miter lim="800000"/>
                      <a:headEnd/>
                      <a:tailEnd/>
                    </a:ln>
                  </pic:spPr>
                </pic:pic>
              </a:graphicData>
            </a:graphic>
          </wp:inline>
        </w:drawing>
      </w:r>
      <w:r w:rsidRPr="00A46EA1">
        <w:rPr>
          <w:rFonts w:asciiTheme="minorEastAsia" w:eastAsiaTheme="minorEastAsia" w:hAnsiTheme="minorEastAsia" w:cs="Arial"/>
          <w:color w:val="2C2B2B"/>
        </w:rPr>
        <w:br/>
      </w:r>
      <w:r w:rsidRPr="00A46EA1">
        <w:rPr>
          <w:rStyle w:val="a3"/>
          <w:rFonts w:asciiTheme="minorEastAsia" w:eastAsiaTheme="minorEastAsia" w:hAnsiTheme="minorEastAsia" w:cs="Arial"/>
          <w:color w:val="2C2B2B"/>
        </w:rPr>
        <w:t>《蔣介石與國共和戰》（一九四五</w:t>
      </w:r>
      <w:proofErr w:type="gramStart"/>
      <w:r w:rsidRPr="00A46EA1">
        <w:rPr>
          <w:rStyle w:val="a3"/>
          <w:rFonts w:asciiTheme="minorEastAsia" w:eastAsiaTheme="minorEastAsia" w:hAnsiTheme="minorEastAsia" w:cs="Arial"/>
          <w:color w:val="2C2B2B"/>
        </w:rPr>
        <w:t>—</w:t>
      </w:r>
      <w:proofErr w:type="gramEnd"/>
      <w:r w:rsidRPr="00A46EA1">
        <w:rPr>
          <w:rStyle w:val="a3"/>
          <w:rFonts w:asciiTheme="minorEastAsia" w:eastAsiaTheme="minorEastAsia" w:hAnsiTheme="minorEastAsia" w:cs="Arial"/>
          <w:color w:val="2C2B2B"/>
        </w:rPr>
        <w:t>一九四九），與劉維開合著，台灣商務印書館2011年12月出版。</w:t>
      </w:r>
      <w:r w:rsidRPr="00A46EA1">
        <w:rPr>
          <w:rFonts w:asciiTheme="minorEastAsia" w:eastAsiaTheme="minorEastAsia" w:hAnsiTheme="minorEastAsia" w:cs="Arial"/>
          <w:color w:val="2C2B2B"/>
        </w:rPr>
        <w:br/>
        <w:t>從1945年8月，中國對日抗戰勝利，到1949年12月國府遷</w:t>
      </w:r>
      <w:proofErr w:type="gramStart"/>
      <w:r w:rsidRPr="00A46EA1">
        <w:rPr>
          <w:rFonts w:asciiTheme="minorEastAsia" w:eastAsiaTheme="minorEastAsia" w:hAnsiTheme="minorEastAsia" w:cs="Arial"/>
          <w:color w:val="2C2B2B"/>
        </w:rPr>
        <w:t>臺</w:t>
      </w:r>
      <w:proofErr w:type="gramEnd"/>
      <w:r w:rsidRPr="00A46EA1">
        <w:rPr>
          <w:rFonts w:asciiTheme="minorEastAsia" w:eastAsiaTheme="minorEastAsia" w:hAnsiTheme="minorEastAsia" w:cs="Arial"/>
          <w:color w:val="2C2B2B"/>
        </w:rPr>
        <w:t>，國、共由和談而戰爭，帶來中國巨大的變化，中國大陸由國民黨統治的中華民國，變為共產黨統治的中華人民共和國。此一巨變的因素，</w:t>
      </w:r>
      <w:proofErr w:type="gramStart"/>
      <w:r w:rsidRPr="00A46EA1">
        <w:rPr>
          <w:rFonts w:asciiTheme="minorEastAsia" w:eastAsiaTheme="minorEastAsia" w:hAnsiTheme="minorEastAsia" w:cs="Arial"/>
          <w:color w:val="2C2B2B"/>
        </w:rPr>
        <w:t>固甚複雜</w:t>
      </w:r>
      <w:proofErr w:type="gramEnd"/>
      <w:r w:rsidRPr="00A46EA1">
        <w:rPr>
          <w:rFonts w:asciiTheme="minorEastAsia" w:eastAsiaTheme="minorEastAsia" w:hAnsiTheme="minorEastAsia" w:cs="Arial"/>
          <w:color w:val="2C2B2B"/>
        </w:rPr>
        <w:t>，而蔣介石與毛澤東的意志和主導，實具關鍵性，</w:t>
      </w:r>
      <w:proofErr w:type="gramStart"/>
      <w:r w:rsidRPr="00A46EA1">
        <w:rPr>
          <w:rFonts w:asciiTheme="minorEastAsia" w:eastAsiaTheme="minorEastAsia" w:hAnsiTheme="minorEastAsia" w:cs="Arial"/>
          <w:color w:val="2C2B2B"/>
        </w:rPr>
        <w:t>其間尤</w:t>
      </w:r>
      <w:proofErr w:type="gramEnd"/>
      <w:r w:rsidRPr="00A46EA1">
        <w:rPr>
          <w:rFonts w:asciiTheme="minorEastAsia" w:eastAsiaTheme="minorEastAsia" w:hAnsiTheme="minorEastAsia" w:cs="Arial"/>
          <w:color w:val="2C2B2B"/>
        </w:rPr>
        <w:t>以蔣氏的態度為重要。本書即以蔣氏為中心，來探討蔣在這段期間如何處理國共和戰問題，及其面臨的困境。</w:t>
      </w:r>
      <w:r w:rsidRPr="00A46EA1">
        <w:rPr>
          <w:rFonts w:asciiTheme="minorEastAsia" w:eastAsiaTheme="minorEastAsia" w:hAnsiTheme="minorEastAsia" w:cs="Arial"/>
          <w:color w:val="2C2B2B"/>
        </w:rPr>
        <w:br/>
        <w:t>本書分為以下十章：1、安</w:t>
      </w:r>
      <w:proofErr w:type="gramStart"/>
      <w:r w:rsidRPr="00A46EA1">
        <w:rPr>
          <w:rFonts w:asciiTheme="minorEastAsia" w:eastAsiaTheme="minorEastAsia" w:hAnsiTheme="minorEastAsia" w:cs="Arial"/>
          <w:color w:val="2C2B2B"/>
        </w:rPr>
        <w:t>內圖外</w:t>
      </w:r>
      <w:proofErr w:type="gramEnd"/>
      <w:r w:rsidRPr="00A46EA1">
        <w:rPr>
          <w:rFonts w:asciiTheme="minorEastAsia" w:eastAsiaTheme="minorEastAsia" w:hAnsiTheme="minorEastAsia" w:cs="Arial"/>
          <w:color w:val="2C2B2B"/>
        </w:rPr>
        <w:t>。2、和</w:t>
      </w:r>
      <w:proofErr w:type="gramStart"/>
      <w:r w:rsidRPr="00A46EA1">
        <w:rPr>
          <w:rFonts w:asciiTheme="minorEastAsia" w:eastAsiaTheme="minorEastAsia" w:hAnsiTheme="minorEastAsia" w:cs="Arial"/>
          <w:color w:val="2C2B2B"/>
        </w:rPr>
        <w:t>戰兩難</w:t>
      </w:r>
      <w:proofErr w:type="gramEnd"/>
      <w:r w:rsidRPr="00A46EA1">
        <w:rPr>
          <w:rFonts w:asciiTheme="minorEastAsia" w:eastAsiaTheme="minorEastAsia" w:hAnsiTheme="minorEastAsia" w:cs="Arial"/>
          <w:color w:val="2C2B2B"/>
        </w:rPr>
        <w:t>。3、談判決裂。4、海市蜃樓。5、挫折年代。6、崩潰年代。7、進退兩難。8、國府遷</w:t>
      </w:r>
      <w:proofErr w:type="gramStart"/>
      <w:r w:rsidRPr="00A46EA1">
        <w:rPr>
          <w:rFonts w:asciiTheme="minorEastAsia" w:eastAsiaTheme="minorEastAsia" w:hAnsiTheme="minorEastAsia" w:cs="Arial"/>
          <w:color w:val="2C2B2B"/>
        </w:rPr>
        <w:t>臺</w:t>
      </w:r>
      <w:proofErr w:type="gramEnd"/>
      <w:r w:rsidRPr="00A46EA1">
        <w:rPr>
          <w:rFonts w:asciiTheme="minorEastAsia" w:eastAsiaTheme="minorEastAsia" w:hAnsiTheme="minorEastAsia" w:cs="Arial"/>
          <w:color w:val="2C2B2B"/>
        </w:rPr>
        <w:t>。9、舟山撤防。10、檢討總結。</w:t>
      </w:r>
      <w:r w:rsidRPr="00A46EA1">
        <w:rPr>
          <w:rFonts w:asciiTheme="minorEastAsia" w:eastAsiaTheme="minorEastAsia" w:hAnsiTheme="minorEastAsia" w:cs="Arial"/>
          <w:color w:val="2C2B2B"/>
        </w:rPr>
        <w:br/>
        <w:t>對日八年抗戰，國力消耗至</w:t>
      </w:r>
      <w:proofErr w:type="gramStart"/>
      <w:r w:rsidRPr="00A46EA1">
        <w:rPr>
          <w:rFonts w:asciiTheme="minorEastAsia" w:eastAsiaTheme="minorEastAsia" w:hAnsiTheme="minorEastAsia" w:cs="Arial"/>
          <w:color w:val="2C2B2B"/>
        </w:rPr>
        <w:t>鉅</w:t>
      </w:r>
      <w:proofErr w:type="gramEnd"/>
      <w:r w:rsidRPr="00A46EA1">
        <w:rPr>
          <w:rFonts w:asciiTheme="minorEastAsia" w:eastAsiaTheme="minorEastAsia" w:hAnsiTheme="minorEastAsia" w:cs="Arial"/>
          <w:color w:val="2C2B2B"/>
        </w:rPr>
        <w:t>，民窮財盡，人民流離失所，無不渴望和平，</w:t>
      </w:r>
      <w:proofErr w:type="gramStart"/>
      <w:r w:rsidRPr="00A46EA1">
        <w:rPr>
          <w:rFonts w:asciiTheme="minorEastAsia" w:eastAsiaTheme="minorEastAsia" w:hAnsiTheme="minorEastAsia" w:cs="Arial"/>
          <w:color w:val="2C2B2B"/>
        </w:rPr>
        <w:t>厭懼戰爭</w:t>
      </w:r>
      <w:proofErr w:type="gramEnd"/>
      <w:r w:rsidRPr="00A46EA1">
        <w:rPr>
          <w:rFonts w:asciiTheme="minorEastAsia" w:eastAsiaTheme="minorEastAsia" w:hAnsiTheme="minorEastAsia" w:cs="Arial"/>
          <w:color w:val="2C2B2B"/>
        </w:rPr>
        <w:t>。中共掌握此種心理，高唱和平，反對內戰，而又以和備戰，談而不和，戰而不息。戰對國民黨絕對不利，和</w:t>
      </w:r>
      <w:proofErr w:type="gramStart"/>
      <w:r w:rsidRPr="00A46EA1">
        <w:rPr>
          <w:rFonts w:asciiTheme="minorEastAsia" w:eastAsiaTheme="minorEastAsia" w:hAnsiTheme="minorEastAsia" w:cs="Arial"/>
          <w:color w:val="2C2B2B"/>
        </w:rPr>
        <w:t>既</w:t>
      </w:r>
      <w:proofErr w:type="gramEnd"/>
      <w:r w:rsidRPr="00A46EA1">
        <w:rPr>
          <w:rFonts w:asciiTheme="minorEastAsia" w:eastAsiaTheme="minorEastAsia" w:hAnsiTheme="minorEastAsia" w:cs="Arial"/>
          <w:color w:val="2C2B2B"/>
        </w:rPr>
        <w:t>不得，唯有以戰逼</w:t>
      </w:r>
      <w:proofErr w:type="gramStart"/>
      <w:r w:rsidRPr="00A46EA1">
        <w:rPr>
          <w:rFonts w:asciiTheme="minorEastAsia" w:eastAsiaTheme="minorEastAsia" w:hAnsiTheme="minorEastAsia" w:cs="Arial"/>
          <w:color w:val="2C2B2B"/>
        </w:rPr>
        <w:t>和</w:t>
      </w:r>
      <w:proofErr w:type="gramEnd"/>
      <w:r w:rsidRPr="00A46EA1">
        <w:rPr>
          <w:rFonts w:asciiTheme="minorEastAsia" w:eastAsiaTheme="minorEastAsia" w:hAnsiTheme="minorEastAsia" w:cs="Arial"/>
          <w:color w:val="2C2B2B"/>
        </w:rPr>
        <w:t>，</w:t>
      </w:r>
      <w:proofErr w:type="gramStart"/>
      <w:r w:rsidRPr="00A46EA1">
        <w:rPr>
          <w:rFonts w:asciiTheme="minorEastAsia" w:eastAsiaTheme="minorEastAsia" w:hAnsiTheme="minorEastAsia" w:cs="Arial"/>
          <w:color w:val="2C2B2B"/>
        </w:rPr>
        <w:t>致陷和戰兩難</w:t>
      </w:r>
      <w:proofErr w:type="gramEnd"/>
      <w:r w:rsidRPr="00A46EA1">
        <w:rPr>
          <w:rFonts w:asciiTheme="minorEastAsia" w:eastAsiaTheme="minorEastAsia" w:hAnsiTheme="minorEastAsia" w:cs="Arial"/>
          <w:color w:val="2C2B2B"/>
        </w:rPr>
        <w:t>之局。民心離散，士氣消</w:t>
      </w:r>
      <w:proofErr w:type="gramStart"/>
      <w:r w:rsidRPr="00A46EA1">
        <w:rPr>
          <w:rFonts w:asciiTheme="minorEastAsia" w:eastAsiaTheme="minorEastAsia" w:hAnsiTheme="minorEastAsia" w:cs="Arial"/>
          <w:color w:val="2C2B2B"/>
        </w:rPr>
        <w:t>沉</w:t>
      </w:r>
      <w:proofErr w:type="gramEnd"/>
      <w:r w:rsidRPr="00A46EA1">
        <w:rPr>
          <w:rFonts w:asciiTheme="minorEastAsia" w:eastAsiaTheme="minorEastAsia" w:hAnsiTheme="minorEastAsia" w:cs="Arial"/>
          <w:color w:val="2C2B2B"/>
        </w:rPr>
        <w:t>，</w:t>
      </w:r>
      <w:r w:rsidRPr="00A46EA1">
        <w:rPr>
          <w:rFonts w:asciiTheme="minorEastAsia" w:eastAsiaTheme="minorEastAsia" w:hAnsiTheme="minorEastAsia" w:cs="Arial"/>
          <w:color w:val="2C2B2B"/>
        </w:rPr>
        <w:lastRenderedPageBreak/>
        <w:t>經過遼</w:t>
      </w:r>
      <w:proofErr w:type="gramStart"/>
      <w:r w:rsidRPr="00A46EA1">
        <w:rPr>
          <w:rFonts w:asciiTheme="minorEastAsia" w:eastAsiaTheme="minorEastAsia" w:hAnsiTheme="minorEastAsia" w:cs="Arial"/>
          <w:color w:val="2C2B2B"/>
        </w:rPr>
        <w:t>瀋</w:t>
      </w:r>
      <w:proofErr w:type="gramEnd"/>
      <w:r w:rsidRPr="00A46EA1">
        <w:rPr>
          <w:rFonts w:asciiTheme="minorEastAsia" w:eastAsiaTheme="minorEastAsia" w:hAnsiTheme="minorEastAsia" w:cs="Arial"/>
          <w:color w:val="2C2B2B"/>
        </w:rPr>
        <w:t>、淮海、平津三大戰役，精銳盡失，不堪再戰，復以金融崩潰，物價飛漲，人民痛苦已到極限，蔣介石成為眾矢之的。以為只要蔣氏下野，和平立可實現。反</w:t>
      </w:r>
      <w:proofErr w:type="gramStart"/>
      <w:r w:rsidRPr="00A46EA1">
        <w:rPr>
          <w:rFonts w:asciiTheme="minorEastAsia" w:eastAsiaTheme="minorEastAsia" w:hAnsiTheme="minorEastAsia" w:cs="Arial"/>
          <w:color w:val="2C2B2B"/>
        </w:rPr>
        <w:t>蔣</w:t>
      </w:r>
      <w:proofErr w:type="gramEnd"/>
      <w:r w:rsidRPr="00A46EA1">
        <w:rPr>
          <w:rFonts w:asciiTheme="minorEastAsia" w:eastAsiaTheme="minorEastAsia" w:hAnsiTheme="minorEastAsia" w:cs="Arial"/>
          <w:color w:val="2C2B2B"/>
        </w:rPr>
        <w:t>倒</w:t>
      </w:r>
      <w:proofErr w:type="gramStart"/>
      <w:r w:rsidRPr="00A46EA1">
        <w:rPr>
          <w:rFonts w:asciiTheme="minorEastAsia" w:eastAsiaTheme="minorEastAsia" w:hAnsiTheme="minorEastAsia" w:cs="Arial"/>
          <w:color w:val="2C2B2B"/>
        </w:rPr>
        <w:t>蔣</w:t>
      </w:r>
      <w:proofErr w:type="gramEnd"/>
      <w:r w:rsidRPr="00A46EA1">
        <w:rPr>
          <w:rFonts w:asciiTheme="minorEastAsia" w:eastAsiaTheme="minorEastAsia" w:hAnsiTheme="minorEastAsia" w:cs="Arial"/>
          <w:color w:val="2C2B2B"/>
        </w:rPr>
        <w:t>聲勢，如火如荼。共黨</w:t>
      </w:r>
      <w:proofErr w:type="gramStart"/>
      <w:r w:rsidRPr="00A46EA1">
        <w:rPr>
          <w:rFonts w:asciiTheme="minorEastAsia" w:eastAsiaTheme="minorEastAsia" w:hAnsiTheme="minorEastAsia" w:cs="Arial"/>
          <w:color w:val="2C2B2B"/>
        </w:rPr>
        <w:t>倡</w:t>
      </w:r>
      <w:proofErr w:type="gramEnd"/>
      <w:r w:rsidRPr="00A46EA1">
        <w:rPr>
          <w:rFonts w:asciiTheme="minorEastAsia" w:eastAsiaTheme="minorEastAsia" w:hAnsiTheme="minorEastAsia" w:cs="Arial"/>
          <w:color w:val="2C2B2B"/>
        </w:rPr>
        <w:t>之於先，一些國民黨人應之於後，毛澤東打倒蔣介石和國民黨的工作，便指日可待了。</w:t>
      </w:r>
      <w:r w:rsidRPr="00A46EA1">
        <w:rPr>
          <w:rFonts w:asciiTheme="minorEastAsia" w:eastAsiaTheme="minorEastAsia" w:hAnsiTheme="minorEastAsia" w:cs="Arial"/>
          <w:color w:val="2C2B2B"/>
        </w:rPr>
        <w:br/>
        <w:t>近年由於蔣氏日記的開放，使得這一研究工作，更多便利。本書除充分利用蔣氏日記外，並以國共兩方檔案資料，以及相關人士的日記和著述，互為印證。唯以本書出版之後，發現諸多錯字，如能再版，當改正之。</w:t>
      </w:r>
    </w:p>
    <w:p w:rsidR="00A46EA1" w:rsidRDefault="00A46EA1" w:rsidP="00CD666F">
      <w:pPr>
        <w:pStyle w:val="ad"/>
      </w:pPr>
    </w:p>
    <w:p w:rsidR="00681EF4" w:rsidRDefault="00681EF4" w:rsidP="00CD666F">
      <w:pPr>
        <w:pStyle w:val="ad"/>
      </w:pPr>
    </w:p>
    <w:p w:rsidR="00681EF4" w:rsidRDefault="00681EF4" w:rsidP="00CD666F">
      <w:pPr>
        <w:pStyle w:val="ad"/>
      </w:pPr>
    </w:p>
    <w:p w:rsidR="00681EF4" w:rsidRDefault="00681EF4" w:rsidP="00CD666F">
      <w:pPr>
        <w:pStyle w:val="ad"/>
      </w:pPr>
    </w:p>
    <w:p w:rsidR="00681EF4" w:rsidRDefault="00681EF4" w:rsidP="00CD666F">
      <w:pPr>
        <w:pStyle w:val="ad"/>
      </w:pPr>
    </w:p>
    <w:p w:rsidR="00681EF4" w:rsidRDefault="00681EF4" w:rsidP="00CD666F">
      <w:pPr>
        <w:pStyle w:val="ad"/>
        <w:rPr>
          <w:rStyle w:val="a3"/>
          <w:rFonts w:asciiTheme="minorEastAsia" w:hAnsiTheme="minorEastAsia" w:cs="Arial"/>
          <w:color w:val="008000"/>
          <w:szCs w:val="24"/>
          <w:shd w:val="clear" w:color="auto" w:fill="FFFFFF"/>
        </w:rPr>
      </w:pPr>
      <w:r w:rsidRPr="00681EF4">
        <w:rPr>
          <w:rStyle w:val="a3"/>
          <w:rFonts w:asciiTheme="minorEastAsia" w:hAnsiTheme="minorEastAsia" w:cs="Arial"/>
          <w:color w:val="008000"/>
          <w:szCs w:val="24"/>
          <w:shd w:val="clear" w:color="auto" w:fill="FFFFFF"/>
        </w:rPr>
        <w:t>陳鴻瑜，《新加坡史》，台北：台灣商務印書館，2011。</w:t>
      </w:r>
    </w:p>
    <w:p w:rsidR="00681EF4" w:rsidRDefault="00681EF4" w:rsidP="00CD666F">
      <w:pPr>
        <w:pStyle w:val="ad"/>
        <w:rPr>
          <w:rFonts w:asciiTheme="minorEastAsia" w:hAnsiTheme="minorEastAsia" w:cs="Arial"/>
          <w:color w:val="2C2B2B"/>
          <w:szCs w:val="24"/>
          <w:shd w:val="clear" w:color="auto" w:fill="FFFFFF"/>
        </w:rPr>
      </w:pPr>
      <w:r w:rsidRPr="00681EF4">
        <w:rPr>
          <w:rFonts w:asciiTheme="minorEastAsia" w:hAnsiTheme="minorEastAsia" w:cs="Arial"/>
          <w:b/>
          <w:bCs/>
          <w:noProof/>
          <w:color w:val="1772AF"/>
          <w:szCs w:val="24"/>
          <w:shd w:val="clear" w:color="auto" w:fill="FFFFFF"/>
        </w:rPr>
        <w:drawing>
          <wp:inline distT="0" distB="0" distL="0" distR="0">
            <wp:extent cx="1992630" cy="2852420"/>
            <wp:effectExtent l="19050" t="0" r="7620" b="0"/>
            <wp:docPr id="120" name="圖片 51" descr="http://historyepaper.nccu.edu.tw/wp-content/uploads/2012/02/%E6%96%B0%E5%8A%A0%E5%9D%A1%E5%8F%B2-209x300.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historyepaper.nccu.edu.tw/wp-content/uploads/2012/02/%E6%96%B0%E5%8A%A0%E5%9D%A1%E5%8F%B2-209x300.jpg">
                      <a:hlinkClick r:id="rId60"/>
                    </pic:cNvPr>
                    <pic:cNvPicPr>
                      <a:picLocks noChangeAspect="1" noChangeArrowheads="1"/>
                    </pic:cNvPicPr>
                  </pic:nvPicPr>
                  <pic:blipFill>
                    <a:blip r:embed="rId61" cstate="print"/>
                    <a:srcRect/>
                    <a:stretch>
                      <a:fillRect/>
                    </a:stretch>
                  </pic:blipFill>
                  <pic:spPr bwMode="auto">
                    <a:xfrm>
                      <a:off x="0" y="0"/>
                      <a:ext cx="1992630" cy="2852420"/>
                    </a:xfrm>
                    <a:prstGeom prst="rect">
                      <a:avLst/>
                    </a:prstGeom>
                    <a:noFill/>
                    <a:ln w="9525">
                      <a:noFill/>
                      <a:miter lim="800000"/>
                      <a:headEnd/>
                      <a:tailEnd/>
                    </a:ln>
                  </pic:spPr>
                </pic:pic>
              </a:graphicData>
            </a:graphic>
          </wp:inline>
        </w:drawing>
      </w:r>
      <w:r w:rsidRPr="00681EF4">
        <w:rPr>
          <w:rFonts w:asciiTheme="minorEastAsia" w:hAnsiTheme="minorEastAsia" w:cs="Arial"/>
          <w:color w:val="2C2B2B"/>
          <w:szCs w:val="24"/>
        </w:rPr>
        <w:br/>
      </w:r>
      <w:r w:rsidRPr="00681EF4">
        <w:rPr>
          <w:rStyle w:val="a3"/>
          <w:rFonts w:asciiTheme="minorEastAsia" w:hAnsiTheme="minorEastAsia" w:cs="Arial"/>
          <w:color w:val="2C2B2B"/>
          <w:szCs w:val="24"/>
          <w:shd w:val="clear" w:color="auto" w:fill="FFFFFF"/>
        </w:rPr>
        <w:t>作者簡介</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t>陳鴻瑜</w:t>
      </w:r>
      <w:r w:rsidR="00D7754E">
        <w:rPr>
          <w:rFonts w:asciiTheme="minorEastAsia" w:hAnsiTheme="minorEastAsia" w:cs="Arial" w:hint="eastAsia"/>
          <w:color w:val="2C2B2B"/>
          <w:szCs w:val="24"/>
          <w:shd w:val="clear" w:color="auto" w:fill="FFFFFF"/>
        </w:rPr>
        <w:t>教授</w:t>
      </w:r>
      <w:r w:rsidRPr="00681EF4">
        <w:rPr>
          <w:rFonts w:asciiTheme="minorEastAsia" w:hAnsiTheme="minorEastAsia" w:cs="Arial"/>
          <w:color w:val="2C2B2B"/>
          <w:szCs w:val="24"/>
          <w:shd w:val="clear" w:color="auto" w:fill="FFFFFF"/>
        </w:rPr>
        <w:t>，1948年生，台灣花蓮縣人。國立政治大學政治系、政治研究所碩士班、博士班畢業。國家法學博士（1978年）。曾任美</w:t>
      </w:r>
      <w:r w:rsidRPr="00681EF4">
        <w:rPr>
          <w:rFonts w:asciiTheme="minorEastAsia" w:hAnsiTheme="minorEastAsia" w:cs="Arial"/>
          <w:color w:val="2C2B2B"/>
          <w:szCs w:val="24"/>
          <w:shd w:val="clear" w:color="auto" w:fill="FFFFFF"/>
        </w:rPr>
        <w:lastRenderedPageBreak/>
        <w:t>國喬治城大學訪問教授，新加坡東南亞研究院訪問教授，國立暨南國際大學東南亞研究所教授，國立政治大學歷史系教授。現任淡江大學亞洲研究所教授。</w:t>
      </w:r>
      <w:r w:rsidRPr="00681EF4">
        <w:rPr>
          <w:rFonts w:asciiTheme="minorEastAsia" w:hAnsiTheme="minorEastAsia" w:cs="Arial"/>
          <w:color w:val="2C2B2B"/>
          <w:szCs w:val="24"/>
        </w:rPr>
        <w:br/>
      </w:r>
      <w:r w:rsidRPr="00681EF4">
        <w:rPr>
          <w:rStyle w:val="a3"/>
          <w:rFonts w:asciiTheme="minorEastAsia" w:hAnsiTheme="minorEastAsia" w:cs="Arial"/>
          <w:color w:val="2C2B2B"/>
          <w:szCs w:val="24"/>
          <w:shd w:val="clear" w:color="auto" w:fill="FFFFFF"/>
        </w:rPr>
        <w:t>簡介</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t>本書從第十四世紀有關對新加坡之早期歷史記載寫起，</w:t>
      </w:r>
      <w:proofErr w:type="gramStart"/>
      <w:r w:rsidRPr="00681EF4">
        <w:rPr>
          <w:rFonts w:asciiTheme="minorEastAsia" w:hAnsiTheme="minorEastAsia" w:cs="Arial"/>
          <w:color w:val="2C2B2B"/>
          <w:szCs w:val="24"/>
          <w:shd w:val="clear" w:color="auto" w:fill="FFFFFF"/>
        </w:rPr>
        <w:t>論析淡</w:t>
      </w:r>
      <w:proofErr w:type="gramEnd"/>
      <w:r w:rsidRPr="00681EF4">
        <w:rPr>
          <w:rFonts w:asciiTheme="minorEastAsia" w:hAnsiTheme="minorEastAsia" w:cs="Arial"/>
          <w:color w:val="2C2B2B"/>
          <w:szCs w:val="24"/>
          <w:shd w:val="clear" w:color="auto" w:fill="FFFFFF"/>
        </w:rPr>
        <w:t>馬錫國的歷史起源和相關記錄。其次，探討英國登陸新加坡並開發和治理、第二次世界大戰期間日本入侵佔領新加坡的經過。接著探討戰後英國重新控制新加坡，對新加坡採取新政策，將新加坡和馬來半島分開，使之成為一個單獨的殖民地。李光耀和人民行動黨在1963年促成新、馬合併。後因李光耀與馬來半島菁英之立場互異，而導致新加坡在1965年脫離馬來西亞聯邦而成為獨立國家。在李光耀等菁英領導下，採取威權主義政策治國，使新加坡由一個髒亂的港市發展成為現代化的港市國家。新加坡成功的政治管理和經濟經營方式享譽國際。</w:t>
      </w:r>
    </w:p>
    <w:p w:rsidR="00681EF4" w:rsidRDefault="00681EF4" w:rsidP="00CD666F">
      <w:pPr>
        <w:pStyle w:val="ad"/>
        <w:rPr>
          <w:rFonts w:asciiTheme="minorEastAsia" w:hAnsiTheme="minorEastAsia" w:cs="Arial"/>
          <w:color w:val="2C2B2B"/>
          <w:szCs w:val="24"/>
          <w:shd w:val="clear" w:color="auto" w:fill="FFFFFF"/>
        </w:rPr>
      </w:pPr>
      <w:r w:rsidRPr="00681EF4">
        <w:rPr>
          <w:rStyle w:val="a3"/>
          <w:rFonts w:asciiTheme="minorEastAsia" w:hAnsiTheme="minorEastAsia" w:cs="Arial"/>
          <w:color w:val="008000"/>
          <w:szCs w:val="24"/>
          <w:shd w:val="clear" w:color="auto" w:fill="FFFFFF"/>
        </w:rPr>
        <w:t>劉河北，《臺灣歷史事件簿》，</w:t>
      </w:r>
      <w:proofErr w:type="gramStart"/>
      <w:r w:rsidRPr="00681EF4">
        <w:rPr>
          <w:rStyle w:val="a3"/>
          <w:rFonts w:asciiTheme="minorEastAsia" w:hAnsiTheme="minorEastAsia" w:cs="Arial"/>
          <w:color w:val="008000"/>
          <w:szCs w:val="24"/>
          <w:shd w:val="clear" w:color="auto" w:fill="FFFFFF"/>
        </w:rPr>
        <w:t>鴻漸文化</w:t>
      </w:r>
      <w:proofErr w:type="gramEnd"/>
      <w:r w:rsidRPr="00681EF4">
        <w:rPr>
          <w:rStyle w:val="a3"/>
          <w:rFonts w:asciiTheme="minorEastAsia" w:hAnsiTheme="minorEastAsia" w:cs="Arial"/>
          <w:color w:val="008000"/>
          <w:szCs w:val="24"/>
          <w:shd w:val="clear" w:color="auto" w:fill="FFFFFF"/>
        </w:rPr>
        <w:t>，</w:t>
      </w:r>
      <w:r w:rsidRPr="00681EF4">
        <w:rPr>
          <w:rStyle w:val="apple-converted-space"/>
          <w:rFonts w:asciiTheme="minorEastAsia" w:hAnsiTheme="minorEastAsia" w:cs="Arial"/>
          <w:b/>
          <w:bCs/>
          <w:color w:val="008000"/>
          <w:szCs w:val="24"/>
          <w:shd w:val="clear" w:color="auto" w:fill="FFFFFF"/>
        </w:rPr>
        <w:t> </w:t>
      </w:r>
      <w:r w:rsidRPr="00681EF4">
        <w:rPr>
          <w:rStyle w:val="a3"/>
          <w:rFonts w:asciiTheme="minorEastAsia" w:hAnsiTheme="minorEastAsia" w:cs="Arial"/>
          <w:color w:val="008000"/>
          <w:szCs w:val="24"/>
          <w:shd w:val="clear" w:color="auto" w:fill="FFFFFF"/>
        </w:rPr>
        <w:t>2011。</w:t>
      </w:r>
      <w:r w:rsidRPr="00681EF4">
        <w:rPr>
          <w:rFonts w:asciiTheme="minorEastAsia" w:hAnsiTheme="minorEastAsia" w:cs="Arial"/>
          <w:b/>
          <w:bCs/>
          <w:noProof/>
          <w:color w:val="1772AF"/>
          <w:szCs w:val="24"/>
          <w:shd w:val="clear" w:color="auto" w:fill="FFFFFF"/>
        </w:rPr>
        <w:drawing>
          <wp:inline distT="0" distB="0" distL="0" distR="0">
            <wp:extent cx="2060575" cy="2852420"/>
            <wp:effectExtent l="19050" t="0" r="0" b="0"/>
            <wp:docPr id="121" name="圖片 53" descr="http://historyepaper.nccu.edu.tw/wp-content/uploads/2012/02/%E5%8F%B0%E7%81%A3%E6%AD%B7%E5%8F%B2%E4%BA%8B%E4%BB%B6%E7%B0%BF-217x300.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historyepaper.nccu.edu.tw/wp-content/uploads/2012/02/%E5%8F%B0%E7%81%A3%E6%AD%B7%E5%8F%B2%E4%BA%8B%E4%BB%B6%E7%B0%BF-217x300.jpg">
                      <a:hlinkClick r:id="rId62"/>
                    </pic:cNvPr>
                    <pic:cNvPicPr>
                      <a:picLocks noChangeAspect="1" noChangeArrowheads="1"/>
                    </pic:cNvPicPr>
                  </pic:nvPicPr>
                  <pic:blipFill>
                    <a:blip r:embed="rId63" cstate="print"/>
                    <a:srcRect/>
                    <a:stretch>
                      <a:fillRect/>
                    </a:stretch>
                  </pic:blipFill>
                  <pic:spPr bwMode="auto">
                    <a:xfrm>
                      <a:off x="0" y="0"/>
                      <a:ext cx="2060575" cy="2852420"/>
                    </a:xfrm>
                    <a:prstGeom prst="rect">
                      <a:avLst/>
                    </a:prstGeom>
                    <a:noFill/>
                    <a:ln w="9525">
                      <a:noFill/>
                      <a:miter lim="800000"/>
                      <a:headEnd/>
                      <a:tailEnd/>
                    </a:ln>
                  </pic:spPr>
                </pic:pic>
              </a:graphicData>
            </a:graphic>
          </wp:inline>
        </w:drawing>
      </w:r>
      <w:r w:rsidRPr="00681EF4">
        <w:rPr>
          <w:rStyle w:val="apple-converted-space"/>
          <w:rFonts w:asciiTheme="minorEastAsia" w:hAnsiTheme="minorEastAsia" w:cs="Arial"/>
          <w:b/>
          <w:bCs/>
          <w:color w:val="2C2B2B"/>
          <w:szCs w:val="24"/>
          <w:shd w:val="clear" w:color="auto" w:fill="FFFFFF"/>
        </w:rPr>
        <w:t> </w:t>
      </w:r>
      <w:r w:rsidRPr="00681EF4">
        <w:rPr>
          <w:rFonts w:asciiTheme="minorEastAsia" w:hAnsiTheme="minorEastAsia" w:cs="Arial"/>
          <w:color w:val="2C2B2B"/>
          <w:szCs w:val="24"/>
        </w:rPr>
        <w:br/>
      </w:r>
      <w:r w:rsidRPr="00681EF4">
        <w:rPr>
          <w:rStyle w:val="a3"/>
          <w:rFonts w:asciiTheme="minorEastAsia" w:hAnsiTheme="minorEastAsia" w:cs="Arial"/>
          <w:color w:val="2C2B2B"/>
          <w:szCs w:val="24"/>
          <w:shd w:val="clear" w:color="auto" w:fill="FFFFFF"/>
        </w:rPr>
        <w:t>作者簡介</w:t>
      </w:r>
      <w:r w:rsidRPr="00681EF4">
        <w:rPr>
          <w:rFonts w:asciiTheme="minorEastAsia" w:hAnsiTheme="minorEastAsia" w:cs="Arial"/>
          <w:color w:val="2C2B2B"/>
          <w:szCs w:val="24"/>
        </w:rPr>
        <w:br/>
      </w:r>
      <w:r w:rsidR="003D0D9B">
        <w:rPr>
          <w:rFonts w:asciiTheme="minorEastAsia" w:hAnsiTheme="minorEastAsia" w:cs="Arial" w:hint="eastAsia"/>
          <w:color w:val="2C2B2B"/>
          <w:szCs w:val="24"/>
          <w:shd w:val="clear" w:color="auto" w:fill="FFFFFF"/>
        </w:rPr>
        <w:t>劉河北先生為本系第9屆系友，</w:t>
      </w:r>
      <w:r w:rsidRPr="00681EF4">
        <w:rPr>
          <w:rFonts w:asciiTheme="minorEastAsia" w:hAnsiTheme="minorEastAsia" w:cs="Arial"/>
          <w:color w:val="2C2B2B"/>
          <w:szCs w:val="24"/>
          <w:shd w:val="clear" w:color="auto" w:fill="FFFFFF"/>
        </w:rPr>
        <w:t>1975-79</w:t>
      </w:r>
      <w:r w:rsidR="003D0D9B">
        <w:rPr>
          <w:rFonts w:asciiTheme="minorEastAsia" w:hAnsiTheme="minorEastAsia" w:cs="Arial" w:hint="eastAsia"/>
          <w:color w:val="2C2B2B"/>
          <w:szCs w:val="24"/>
          <w:shd w:val="clear" w:color="auto" w:fill="FFFFFF"/>
        </w:rPr>
        <w:t>就讀本系大學部</w:t>
      </w:r>
      <w:r w:rsidRPr="00681EF4">
        <w:rPr>
          <w:rFonts w:asciiTheme="minorEastAsia" w:hAnsiTheme="minorEastAsia" w:cs="Arial"/>
          <w:color w:val="2C2B2B"/>
          <w:szCs w:val="24"/>
          <w:shd w:val="clear" w:color="auto" w:fill="FFFFFF"/>
        </w:rPr>
        <w:t>；1981-84，</w:t>
      </w:r>
      <w:r w:rsidR="003D0D9B">
        <w:rPr>
          <w:rFonts w:asciiTheme="minorEastAsia" w:hAnsiTheme="minorEastAsia" w:cs="Arial" w:hint="eastAsia"/>
          <w:color w:val="2C2B2B"/>
          <w:szCs w:val="24"/>
          <w:shd w:val="clear" w:color="auto" w:fill="FFFFFF"/>
        </w:rPr>
        <w:t>就學於</w:t>
      </w:r>
      <w:r w:rsidRPr="00681EF4">
        <w:rPr>
          <w:rFonts w:asciiTheme="minorEastAsia" w:hAnsiTheme="minorEastAsia" w:cs="Arial"/>
          <w:color w:val="2C2B2B"/>
          <w:szCs w:val="24"/>
          <w:shd w:val="clear" w:color="auto" w:fill="FFFFFF"/>
        </w:rPr>
        <w:t>政大歷史所。現任國立交通大學通識教育中心副教授。</w:t>
      </w:r>
      <w:r w:rsidRPr="00681EF4">
        <w:rPr>
          <w:rFonts w:asciiTheme="minorEastAsia" w:hAnsiTheme="minorEastAsia" w:cs="Arial"/>
          <w:color w:val="2C2B2B"/>
          <w:szCs w:val="24"/>
        </w:rPr>
        <w:br/>
      </w:r>
      <w:r w:rsidRPr="00681EF4">
        <w:rPr>
          <w:rStyle w:val="a3"/>
          <w:rFonts w:asciiTheme="minorEastAsia" w:hAnsiTheme="minorEastAsia" w:cs="Arial"/>
          <w:color w:val="2C2B2B"/>
          <w:szCs w:val="24"/>
          <w:shd w:val="clear" w:color="auto" w:fill="FFFFFF"/>
        </w:rPr>
        <w:t>簡介</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lastRenderedPageBreak/>
        <w:t>《臺灣歷史事件簿》(稱為「本書」)是一部「臺灣歷史年表」與「臺灣史辭典」的結合，這種類型的著作，由遠流出版公司在2000年出版，由臺灣大學歷史系吳密察教授監修的《臺灣史小事典》，是一本對臺灣史「基礎建設」的好書；</w:t>
      </w:r>
      <w:proofErr w:type="gramStart"/>
      <w:r w:rsidRPr="00681EF4">
        <w:rPr>
          <w:rFonts w:asciiTheme="minorEastAsia" w:hAnsiTheme="minorEastAsia" w:cs="Arial"/>
          <w:color w:val="2C2B2B"/>
          <w:szCs w:val="24"/>
          <w:shd w:val="clear" w:color="auto" w:fill="FFFFFF"/>
        </w:rPr>
        <w:t>此外，</w:t>
      </w:r>
      <w:proofErr w:type="gramEnd"/>
      <w:r w:rsidRPr="00681EF4">
        <w:rPr>
          <w:rFonts w:asciiTheme="minorEastAsia" w:hAnsiTheme="minorEastAsia" w:cs="Arial"/>
          <w:color w:val="2C2B2B"/>
          <w:szCs w:val="24"/>
          <w:shd w:val="clear" w:color="auto" w:fill="FFFFFF"/>
        </w:rPr>
        <w:t>中央研究院臺灣史研究所許雪姬教授負責編纂《臺灣歷史辭典》，也是遠流出版社近年來的經典之作，</w:t>
      </w:r>
      <w:proofErr w:type="gramStart"/>
      <w:r w:rsidRPr="00681EF4">
        <w:rPr>
          <w:rFonts w:asciiTheme="minorEastAsia" w:hAnsiTheme="minorEastAsia" w:cs="Arial"/>
          <w:color w:val="2C2B2B"/>
          <w:szCs w:val="24"/>
          <w:shd w:val="clear" w:color="auto" w:fill="FFFFFF"/>
        </w:rPr>
        <w:t>這兩部書是</w:t>
      </w:r>
      <w:proofErr w:type="gramEnd"/>
      <w:r w:rsidRPr="00681EF4">
        <w:rPr>
          <w:rFonts w:asciiTheme="minorEastAsia" w:hAnsiTheme="minorEastAsia" w:cs="Arial"/>
          <w:color w:val="2C2B2B"/>
          <w:szCs w:val="24"/>
          <w:shd w:val="clear" w:color="auto" w:fill="FFFFFF"/>
        </w:rPr>
        <w:t>臺灣史</w:t>
      </w:r>
      <w:proofErr w:type="gramStart"/>
      <w:r w:rsidRPr="00681EF4">
        <w:rPr>
          <w:rFonts w:asciiTheme="minorEastAsia" w:hAnsiTheme="minorEastAsia" w:cs="Arial"/>
          <w:color w:val="2C2B2B"/>
          <w:szCs w:val="24"/>
          <w:shd w:val="clear" w:color="auto" w:fill="FFFFFF"/>
        </w:rPr>
        <w:t>史</w:t>
      </w:r>
      <w:proofErr w:type="gramEnd"/>
      <w:r w:rsidRPr="00681EF4">
        <w:rPr>
          <w:rFonts w:asciiTheme="minorEastAsia" w:hAnsiTheme="minorEastAsia" w:cs="Arial"/>
          <w:color w:val="2C2B2B"/>
          <w:szCs w:val="24"/>
          <w:shd w:val="clear" w:color="auto" w:fill="FFFFFF"/>
        </w:rPr>
        <w:t>事編纂的大作，內容是本書參酌。</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t>本書分為「年表」和「歷史事件」解釋兩大部分，在傳統中國歷史著作的編著，有「</w:t>
      </w:r>
      <w:proofErr w:type="gramStart"/>
      <w:r w:rsidRPr="00681EF4">
        <w:rPr>
          <w:rFonts w:asciiTheme="minorEastAsia" w:hAnsiTheme="minorEastAsia" w:cs="Arial"/>
          <w:color w:val="2C2B2B"/>
          <w:szCs w:val="24"/>
          <w:shd w:val="clear" w:color="auto" w:fill="FFFFFF"/>
        </w:rPr>
        <w:t>記傳體</w:t>
      </w:r>
      <w:proofErr w:type="gramEnd"/>
      <w:r w:rsidRPr="00681EF4">
        <w:rPr>
          <w:rFonts w:asciiTheme="minorEastAsia" w:hAnsiTheme="minorEastAsia" w:cs="Arial"/>
          <w:color w:val="2C2B2B"/>
          <w:szCs w:val="24"/>
          <w:shd w:val="clear" w:color="auto" w:fill="FFFFFF"/>
        </w:rPr>
        <w:t>」和「編年體」兩大類。「</w:t>
      </w:r>
      <w:proofErr w:type="gramStart"/>
      <w:r w:rsidRPr="00681EF4">
        <w:rPr>
          <w:rFonts w:asciiTheme="minorEastAsia" w:hAnsiTheme="minorEastAsia" w:cs="Arial"/>
          <w:color w:val="2C2B2B"/>
          <w:szCs w:val="24"/>
          <w:shd w:val="clear" w:color="auto" w:fill="FFFFFF"/>
        </w:rPr>
        <w:t>記傳體</w:t>
      </w:r>
      <w:proofErr w:type="gramEnd"/>
      <w:r w:rsidRPr="00681EF4">
        <w:rPr>
          <w:rFonts w:asciiTheme="minorEastAsia" w:hAnsiTheme="minorEastAsia" w:cs="Arial"/>
          <w:color w:val="2C2B2B"/>
          <w:szCs w:val="24"/>
          <w:shd w:val="clear" w:color="auto" w:fill="FFFFFF"/>
        </w:rPr>
        <w:t>」最著名是司馬遷的《史記》，及歷代的正史(傳統稱為「二十五史」)，無論是歷史人物或事件，是按照其歷史發展完整的敘述，如傳記一般地，讓人看了容易瞭解事件或人物的由來。至於「編年史」是按照事件的發生時間順序，加以記錄，當然會造成相同的一件事隔了幾年或幾頁才會出現，首尾不一。因此，本書的編纂即結合兩者的長處，前者有年表，後者有事件或人物的敘述。</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t>本書在每一年代都會將世界或中國有重大的事件發生加以條列，讓讀者很容易了解，當時臺灣的歷史與中國或世界的關係，臺灣史不是孤立發展，尤其是越到近代以來更是如此。</w:t>
      </w:r>
    </w:p>
    <w:p w:rsidR="00681EF4" w:rsidRDefault="00681EF4" w:rsidP="00CD666F">
      <w:pPr>
        <w:pStyle w:val="ad"/>
        <w:rPr>
          <w:rFonts w:asciiTheme="minorEastAsia" w:hAnsiTheme="minorEastAsia" w:cs="Arial"/>
          <w:color w:val="2C2B2B"/>
          <w:szCs w:val="24"/>
          <w:shd w:val="clear" w:color="auto" w:fill="FFFFFF"/>
        </w:rPr>
      </w:pPr>
    </w:p>
    <w:p w:rsidR="00681EF4" w:rsidRDefault="00681EF4" w:rsidP="00CD666F">
      <w:pPr>
        <w:pStyle w:val="ad"/>
        <w:rPr>
          <w:rFonts w:asciiTheme="minorEastAsia" w:hAnsiTheme="minorEastAsia" w:cs="Arial"/>
          <w:color w:val="2C2B2B"/>
          <w:szCs w:val="24"/>
          <w:shd w:val="clear" w:color="auto" w:fill="FFFFFF"/>
        </w:rPr>
      </w:pPr>
    </w:p>
    <w:p w:rsidR="00681EF4" w:rsidRDefault="00681EF4" w:rsidP="00CD666F">
      <w:pPr>
        <w:pStyle w:val="ad"/>
        <w:rPr>
          <w:rFonts w:asciiTheme="minorEastAsia" w:hAnsiTheme="minorEastAsia" w:cs="Arial"/>
          <w:color w:val="2C2B2B"/>
          <w:szCs w:val="24"/>
          <w:shd w:val="clear" w:color="auto" w:fill="FFFFFF"/>
        </w:rPr>
      </w:pPr>
      <w:r w:rsidRPr="00681EF4">
        <w:rPr>
          <w:rStyle w:val="a3"/>
          <w:rFonts w:asciiTheme="minorEastAsia" w:hAnsiTheme="minorEastAsia" w:cs="Arial"/>
          <w:color w:val="008000"/>
          <w:szCs w:val="24"/>
          <w:shd w:val="clear" w:color="auto" w:fill="FFFFFF"/>
        </w:rPr>
        <w:t>戴麗娟，</w:t>
      </w:r>
      <w:proofErr w:type="spellStart"/>
      <w:r w:rsidRPr="00681EF4">
        <w:rPr>
          <w:rStyle w:val="a7"/>
          <w:rFonts w:asciiTheme="minorEastAsia" w:hAnsiTheme="minorEastAsia" w:cs="Arial"/>
          <w:b/>
          <w:bCs/>
          <w:color w:val="008000"/>
          <w:szCs w:val="24"/>
          <w:shd w:val="clear" w:color="auto" w:fill="FFFFFF"/>
        </w:rPr>
        <w:t>L</w:t>
      </w:r>
      <w:proofErr w:type="gramStart"/>
      <w:r w:rsidRPr="00681EF4">
        <w:rPr>
          <w:rStyle w:val="a7"/>
          <w:rFonts w:asciiTheme="minorEastAsia" w:hAnsiTheme="minorEastAsia" w:cs="Arial"/>
          <w:b/>
          <w:bCs/>
          <w:color w:val="008000"/>
          <w:szCs w:val="24"/>
          <w:shd w:val="clear" w:color="auto" w:fill="FFFFFF"/>
        </w:rPr>
        <w:t>’</w:t>
      </w:r>
      <w:proofErr w:type="gramEnd"/>
      <w:r w:rsidRPr="00681EF4">
        <w:rPr>
          <w:rStyle w:val="a7"/>
          <w:rFonts w:asciiTheme="minorEastAsia" w:hAnsiTheme="minorEastAsia" w:cs="Arial"/>
          <w:b/>
          <w:bCs/>
          <w:color w:val="008000"/>
          <w:szCs w:val="24"/>
          <w:shd w:val="clear" w:color="auto" w:fill="FFFFFF"/>
        </w:rPr>
        <w:t>anthropologie</w:t>
      </w:r>
      <w:proofErr w:type="spellEnd"/>
      <w:r w:rsidRPr="00681EF4">
        <w:rPr>
          <w:rStyle w:val="a7"/>
          <w:rFonts w:asciiTheme="minorEastAsia" w:hAnsiTheme="minorEastAsia" w:cs="Arial"/>
          <w:b/>
          <w:bCs/>
          <w:color w:val="008000"/>
          <w:szCs w:val="24"/>
          <w:shd w:val="clear" w:color="auto" w:fill="FFFFFF"/>
        </w:rPr>
        <w:t xml:space="preserve"> </w:t>
      </w:r>
      <w:proofErr w:type="spellStart"/>
      <w:r w:rsidRPr="00681EF4">
        <w:rPr>
          <w:rStyle w:val="a7"/>
          <w:rFonts w:asciiTheme="minorEastAsia" w:hAnsiTheme="minorEastAsia" w:cs="Arial"/>
          <w:b/>
          <w:bCs/>
          <w:color w:val="008000"/>
          <w:szCs w:val="24"/>
          <w:shd w:val="clear" w:color="auto" w:fill="FFFFFF"/>
        </w:rPr>
        <w:t>française</w:t>
      </w:r>
      <w:proofErr w:type="spellEnd"/>
      <w:r w:rsidRPr="00681EF4">
        <w:rPr>
          <w:rStyle w:val="a7"/>
          <w:rFonts w:asciiTheme="minorEastAsia" w:hAnsiTheme="minorEastAsia" w:cs="Arial"/>
          <w:b/>
          <w:bCs/>
          <w:color w:val="008000"/>
          <w:szCs w:val="24"/>
          <w:shd w:val="clear" w:color="auto" w:fill="FFFFFF"/>
        </w:rPr>
        <w:t xml:space="preserve"> entre sciences </w:t>
      </w:r>
      <w:proofErr w:type="spellStart"/>
      <w:r w:rsidRPr="00681EF4">
        <w:rPr>
          <w:rStyle w:val="a7"/>
          <w:rFonts w:asciiTheme="minorEastAsia" w:hAnsiTheme="minorEastAsia" w:cs="Arial"/>
          <w:b/>
          <w:bCs/>
          <w:color w:val="008000"/>
          <w:szCs w:val="24"/>
          <w:shd w:val="clear" w:color="auto" w:fill="FFFFFF"/>
        </w:rPr>
        <w:t>coloniales</w:t>
      </w:r>
      <w:proofErr w:type="spellEnd"/>
      <w:r w:rsidRPr="00681EF4">
        <w:rPr>
          <w:rStyle w:val="a7"/>
          <w:rFonts w:asciiTheme="minorEastAsia" w:hAnsiTheme="minorEastAsia" w:cs="Arial"/>
          <w:b/>
          <w:bCs/>
          <w:color w:val="008000"/>
          <w:szCs w:val="24"/>
          <w:shd w:val="clear" w:color="auto" w:fill="FFFFFF"/>
        </w:rPr>
        <w:t xml:space="preserve"> et </w:t>
      </w:r>
      <w:proofErr w:type="spellStart"/>
      <w:r w:rsidRPr="00681EF4">
        <w:rPr>
          <w:rStyle w:val="a7"/>
          <w:rFonts w:asciiTheme="minorEastAsia" w:hAnsiTheme="minorEastAsia" w:cs="Arial"/>
          <w:b/>
          <w:bCs/>
          <w:color w:val="008000"/>
          <w:szCs w:val="24"/>
          <w:shd w:val="clear" w:color="auto" w:fill="FFFFFF"/>
        </w:rPr>
        <w:t>décolonisation</w:t>
      </w:r>
      <w:proofErr w:type="spellEnd"/>
      <w:r w:rsidRPr="00681EF4">
        <w:rPr>
          <w:rStyle w:val="a7"/>
          <w:rFonts w:asciiTheme="minorEastAsia" w:hAnsiTheme="minorEastAsia" w:cs="Arial"/>
          <w:b/>
          <w:bCs/>
          <w:color w:val="008000"/>
          <w:szCs w:val="24"/>
          <w:shd w:val="clear" w:color="auto" w:fill="FFFFFF"/>
        </w:rPr>
        <w:t xml:space="preserve"> (1880-1960)</w:t>
      </w:r>
      <w:r w:rsidRPr="00681EF4">
        <w:rPr>
          <w:rStyle w:val="a3"/>
          <w:rFonts w:asciiTheme="minorEastAsia" w:hAnsiTheme="minorEastAsia" w:cs="Arial"/>
          <w:color w:val="008000"/>
          <w:szCs w:val="24"/>
          <w:shd w:val="clear" w:color="auto" w:fill="FFFFFF"/>
        </w:rPr>
        <w:t>（歷經殖民科學運動與解放殖民運動的法國人類學，1880-1960）,Paris: Publications de la SFHOM, 2011.</w:t>
      </w:r>
      <w:r w:rsidRPr="00681EF4">
        <w:rPr>
          <w:rFonts w:asciiTheme="minorEastAsia" w:hAnsiTheme="minorEastAsia" w:cs="Arial"/>
          <w:color w:val="2C2B2B"/>
          <w:szCs w:val="24"/>
        </w:rPr>
        <w:br/>
      </w:r>
      <w:r w:rsidRPr="00681EF4">
        <w:rPr>
          <w:rStyle w:val="a3"/>
          <w:rFonts w:asciiTheme="minorEastAsia" w:hAnsiTheme="minorEastAsia" w:cs="Arial"/>
          <w:color w:val="2C2B2B"/>
          <w:szCs w:val="24"/>
          <w:shd w:val="clear" w:color="auto" w:fill="FFFFFF"/>
        </w:rPr>
        <w:t>作者簡介</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t>戴麗娟</w:t>
      </w:r>
      <w:r w:rsidR="003D0D9B">
        <w:rPr>
          <w:rFonts w:asciiTheme="minorEastAsia" w:hAnsiTheme="minorEastAsia" w:cs="Arial" w:hint="eastAsia"/>
          <w:color w:val="2C2B2B"/>
          <w:szCs w:val="24"/>
          <w:shd w:val="clear" w:color="auto" w:fill="FFFFFF"/>
        </w:rPr>
        <w:t>女士為本系第19屆系友</w:t>
      </w:r>
      <w:r w:rsidRPr="00681EF4">
        <w:rPr>
          <w:rFonts w:asciiTheme="minorEastAsia" w:hAnsiTheme="minorEastAsia" w:cs="Arial"/>
          <w:color w:val="2C2B2B"/>
          <w:szCs w:val="24"/>
          <w:shd w:val="clear" w:color="auto" w:fill="FFFFFF"/>
        </w:rPr>
        <w:t>、法國巴黎一大歷史學碩士、法國高等社會科學研究院歷史學博士，現任中央研究院歷史語言研究所副研究員。研究領域為法國近現代史、法國</w:t>
      </w:r>
      <w:r w:rsidRPr="00681EF4">
        <w:rPr>
          <w:rFonts w:asciiTheme="minorEastAsia" w:hAnsiTheme="minorEastAsia" w:cs="Arial"/>
          <w:color w:val="2C2B2B"/>
          <w:szCs w:val="24"/>
          <w:shd w:val="clear" w:color="auto" w:fill="FFFFFF"/>
        </w:rPr>
        <w:lastRenderedPageBreak/>
        <w:t>人文社會科學史，近年亦開始注意清末民初中法科學交流的議題。自2001年回台工作後，陸續以中、法文發表論著，其中2011年春出版之法文專書</w:t>
      </w:r>
      <w:proofErr w:type="gramStart"/>
      <w:r w:rsidRPr="00681EF4">
        <w:rPr>
          <w:rFonts w:asciiTheme="minorEastAsia" w:hAnsiTheme="minorEastAsia" w:cs="Arial"/>
          <w:color w:val="2C2B2B"/>
          <w:szCs w:val="24"/>
          <w:shd w:val="clear" w:color="auto" w:fill="FFFFFF"/>
        </w:rPr>
        <w:t>甫</w:t>
      </w:r>
      <w:proofErr w:type="gramEnd"/>
      <w:r w:rsidRPr="00681EF4">
        <w:rPr>
          <w:rFonts w:asciiTheme="minorEastAsia" w:hAnsiTheme="minorEastAsia" w:cs="Arial"/>
          <w:color w:val="2C2B2B"/>
          <w:szCs w:val="24"/>
          <w:shd w:val="clear" w:color="auto" w:fill="FFFFFF"/>
        </w:rPr>
        <w:t>獲法國海外科學研究院之獎勵。</w:t>
      </w:r>
      <w:r w:rsidRPr="00681EF4">
        <w:rPr>
          <w:rFonts w:asciiTheme="minorEastAsia" w:hAnsiTheme="minorEastAsia" w:cs="Arial"/>
          <w:color w:val="2C2B2B"/>
          <w:szCs w:val="24"/>
        </w:rPr>
        <w:br/>
      </w:r>
      <w:r w:rsidRPr="00681EF4">
        <w:rPr>
          <w:rStyle w:val="a3"/>
          <w:rFonts w:asciiTheme="minorEastAsia" w:hAnsiTheme="minorEastAsia" w:cs="Arial"/>
          <w:color w:val="2C2B2B"/>
          <w:szCs w:val="24"/>
          <w:shd w:val="clear" w:color="auto" w:fill="FFFFFF"/>
        </w:rPr>
        <w:t>簡介</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t>廣義人類學領域在法國源遠流長，學術活動與論著俱豐，然而學界對其知識發展與學科建制之歷史分析並不多，晚近三十年來才有較可觀的研究成果，其中有待補白之處仍多，某些詮釋上的模糊處亦有待進一步</w:t>
      </w:r>
      <w:proofErr w:type="gramStart"/>
      <w:r w:rsidRPr="00681EF4">
        <w:rPr>
          <w:rFonts w:asciiTheme="minorEastAsia" w:hAnsiTheme="minorEastAsia" w:cs="Arial"/>
          <w:color w:val="2C2B2B"/>
          <w:szCs w:val="24"/>
          <w:shd w:val="clear" w:color="auto" w:fill="FFFFFF"/>
        </w:rPr>
        <w:t>釐</w:t>
      </w:r>
      <w:proofErr w:type="gramEnd"/>
      <w:r w:rsidRPr="00681EF4">
        <w:rPr>
          <w:rFonts w:asciiTheme="minorEastAsia" w:hAnsiTheme="minorEastAsia" w:cs="Arial"/>
          <w:color w:val="2C2B2B"/>
          <w:szCs w:val="24"/>
          <w:shd w:val="clear" w:color="auto" w:fill="FFFFFF"/>
        </w:rPr>
        <w:t>清。本書便是依據過去未被分析的檔案資料，針對該知識領域進入大學的建制化過程進行還原的工作，同時也藉此補白的過程，重新探討殖民科學的概念。</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t>過去相關研究多指出十九世紀開始蓬勃發展的法國人類學是以體質人類學為主，且深受自然史概念之影響。同時，各種集結同好、傳播新知、規範研究標準的機制也在十九世紀下半葉逐漸出現，例如學會、專門期刊、專門學校、國際會議，乃至於人類學博物館等等皆有相當程度的發展。至於二十世紀中期之後，法國人類學是以文化人類學為主，結構主義人類學更曾風行一時，廣泛影響國際人文學界的研究取徑。體質人類學為主導範式如何轉變為以文化人類學為主流？尤其，十九世紀末到二十世紀中葉適逢法國殖民帝國漸趨興盛，應運而生的「殖民人類學」與學界之間的關係又是如何？本書以這兩</w:t>
      </w:r>
      <w:proofErr w:type="gramStart"/>
      <w:r w:rsidRPr="00681EF4">
        <w:rPr>
          <w:rFonts w:asciiTheme="minorEastAsia" w:hAnsiTheme="minorEastAsia" w:cs="Arial"/>
          <w:color w:val="2C2B2B"/>
          <w:szCs w:val="24"/>
          <w:shd w:val="clear" w:color="auto" w:fill="FFFFFF"/>
        </w:rPr>
        <w:t>個</w:t>
      </w:r>
      <w:proofErr w:type="gramEnd"/>
      <w:r w:rsidRPr="00681EF4">
        <w:rPr>
          <w:rFonts w:asciiTheme="minorEastAsia" w:hAnsiTheme="minorEastAsia" w:cs="Arial"/>
          <w:color w:val="2C2B2B"/>
          <w:szCs w:val="24"/>
          <w:shd w:val="clear" w:color="auto" w:fill="FFFFFF"/>
        </w:rPr>
        <w:t>基本問題之交集為出發點，針對1880-1960年這個關鍵轉變期，探討該領域的重要建制化活動、學界與殖民圈的關係，並分析此學科在殖民帝國瓦解時所遭受的挑戰與學人的回應。</w:t>
      </w:r>
      <w:r w:rsidRPr="00681EF4">
        <w:rPr>
          <w:rFonts w:asciiTheme="minorEastAsia" w:hAnsiTheme="minorEastAsia" w:cs="Arial"/>
          <w:color w:val="2C2B2B"/>
          <w:szCs w:val="24"/>
        </w:rPr>
        <w:br/>
      </w:r>
      <w:r w:rsidRPr="00681EF4">
        <w:rPr>
          <w:rFonts w:asciiTheme="minorEastAsia" w:hAnsiTheme="minorEastAsia" w:cs="Arial"/>
          <w:color w:val="2C2B2B"/>
          <w:szCs w:val="24"/>
          <w:shd w:val="clear" w:color="auto" w:fill="FFFFFF"/>
        </w:rPr>
        <w:t>全書分三個部份：第一部份以1880-1940年為範圍，探究人類學如何在殖民決策圈所鼓吹的科學殖民概念與殖民科學運動中取得一席之地。第二部份以1925-1940年為範圍，分析受殖民部支持而進入大學系統的人類學團隊</w:t>
      </w:r>
      <w:r w:rsidRPr="00681EF4">
        <w:rPr>
          <w:rFonts w:asciiTheme="minorEastAsia" w:hAnsiTheme="minorEastAsia" w:cs="Arial"/>
          <w:color w:val="2C2B2B"/>
          <w:szCs w:val="24"/>
          <w:shd w:val="clear" w:color="auto" w:fill="FFFFFF"/>
        </w:rPr>
        <w:lastRenderedPageBreak/>
        <w:t>之構成、這些學者如何結合原來以博物館為主的知識生產方式來經營這個新興學科，以及當時被大力推動的田野工作與殖民地之間的關係。第三部份以1940-1960年為範圍，分析第二次大戰、解放殖民運動等大環境的改變對此學科的衝擊，包括土著知識份子對學科相關議題的討論，以及新一代人類學家因應這些變化而提出的觀念和作法。結論指出，這個建立於殖民時期的學科具有帝國性格，而它在解放殖民運動後所採取的新方向讓它得以繼續在原有基礎上發展，但也因此錯過了一個重要的反思機會。此乃為何今日吾人仍須回頭正視殖民時期的遺產，方可為學科未來發展尋求更均衡、寬廣的道路。</w:t>
      </w: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4A164C">
      <w:pPr>
        <w:rPr>
          <w:rFonts w:ascii="Arial" w:hAnsi="Arial" w:cs="Arial"/>
          <w:color w:val="000000"/>
          <w:sz w:val="30"/>
          <w:szCs w:val="30"/>
        </w:rPr>
      </w:pPr>
      <w:r>
        <w:rPr>
          <w:rFonts w:ascii="華康中圓體" w:eastAsia="華康中圓體" w:hAnsi="Times New Roman" w:cs="Times New Roman" w:hint="eastAsia"/>
          <w:b/>
          <w:noProof/>
          <w:color w:val="000000"/>
          <w:kern w:val="0"/>
          <w:sz w:val="28"/>
          <w:szCs w:val="28"/>
          <w:u w:val="single"/>
        </w:rPr>
        <w:t>系所出版品</w:t>
      </w:r>
    </w:p>
    <w:p w:rsidR="004A164C" w:rsidRDefault="004A164C" w:rsidP="00CD666F">
      <w:pPr>
        <w:pStyle w:val="ad"/>
        <w:rPr>
          <w:rFonts w:asciiTheme="minorEastAsia" w:hAnsiTheme="minorEastAsia" w:cs="Arial"/>
          <w:color w:val="2C2B2B"/>
          <w:szCs w:val="24"/>
          <w:shd w:val="clear" w:color="auto" w:fill="FFFFFF"/>
        </w:rPr>
      </w:pPr>
      <w:r w:rsidRPr="004A164C">
        <w:rPr>
          <w:rStyle w:val="a3"/>
          <w:rFonts w:asciiTheme="minorEastAsia" w:hAnsiTheme="minorEastAsia" w:cs="Arial"/>
          <w:color w:val="008000"/>
          <w:szCs w:val="24"/>
          <w:shd w:val="clear" w:color="auto" w:fill="FFFFFF"/>
        </w:rPr>
        <w:t>《國立政治大學歷史學報》第三十六期</w:t>
      </w:r>
      <w:r w:rsidRPr="004A164C">
        <w:rPr>
          <w:rFonts w:asciiTheme="minorEastAsia" w:hAnsiTheme="minorEastAsia" w:cs="Arial"/>
          <w:color w:val="2C2B2B"/>
          <w:szCs w:val="24"/>
        </w:rPr>
        <w:br/>
      </w:r>
      <w:r w:rsidRPr="004A164C">
        <w:rPr>
          <w:rFonts w:asciiTheme="minorEastAsia" w:hAnsiTheme="minorEastAsia" w:cs="Arial"/>
          <w:noProof/>
          <w:color w:val="FF4B33"/>
          <w:szCs w:val="24"/>
          <w:shd w:val="clear" w:color="auto" w:fill="FFFFFF"/>
        </w:rPr>
        <w:drawing>
          <wp:inline distT="0" distB="0" distL="0" distR="0">
            <wp:extent cx="1815465" cy="2852420"/>
            <wp:effectExtent l="19050" t="0" r="0" b="0"/>
            <wp:docPr id="122" name="圖片 55" descr="http://historyepaper.nccu.edu.tw/wp-content/uploads/2012/02/a-001-190x300.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historyepaper.nccu.edu.tw/wp-content/uploads/2012/02/a-001-190x300.jpg">
                      <a:hlinkClick r:id="rId64"/>
                    </pic:cNvPr>
                    <pic:cNvPicPr>
                      <a:picLocks noChangeAspect="1" noChangeArrowheads="1"/>
                    </pic:cNvPicPr>
                  </pic:nvPicPr>
                  <pic:blipFill>
                    <a:blip r:embed="rId65" cstate="print"/>
                    <a:srcRect/>
                    <a:stretch>
                      <a:fillRect/>
                    </a:stretch>
                  </pic:blipFill>
                  <pic:spPr bwMode="auto">
                    <a:xfrm>
                      <a:off x="0" y="0"/>
                      <a:ext cx="1815465" cy="2852420"/>
                    </a:xfrm>
                    <a:prstGeom prst="rect">
                      <a:avLst/>
                    </a:prstGeom>
                    <a:noFill/>
                    <a:ln w="9525">
                      <a:noFill/>
                      <a:miter lim="800000"/>
                      <a:headEnd/>
                      <a:tailEnd/>
                    </a:ln>
                  </pic:spPr>
                </pic:pic>
              </a:graphicData>
            </a:graphic>
          </wp:inline>
        </w:drawing>
      </w:r>
      <w:r w:rsidRPr="004A164C">
        <w:rPr>
          <w:rFonts w:asciiTheme="minorEastAsia" w:hAnsiTheme="minorEastAsia" w:cs="Arial"/>
          <w:color w:val="000000"/>
          <w:szCs w:val="24"/>
          <w:shd w:val="clear" w:color="auto" w:fill="FFFFFF"/>
        </w:rPr>
        <w:br/>
        <w:t>《國立政治大學歷史學報》第三十六期，國</w:t>
      </w:r>
      <w:r w:rsidRPr="004A164C">
        <w:rPr>
          <w:rFonts w:asciiTheme="minorEastAsia" w:hAnsiTheme="minorEastAsia" w:cs="Arial"/>
          <w:color w:val="000000"/>
          <w:szCs w:val="24"/>
          <w:shd w:val="clear" w:color="auto" w:fill="FFFFFF"/>
        </w:rPr>
        <w:lastRenderedPageBreak/>
        <w:t>立政治大學歷史學系主編，民國100年11月出版。</w:t>
      </w:r>
      <w:r w:rsidRPr="004A164C">
        <w:rPr>
          <w:rFonts w:asciiTheme="minorEastAsia" w:hAnsiTheme="minorEastAsia" w:cs="Arial"/>
          <w:color w:val="000000"/>
          <w:szCs w:val="24"/>
          <w:shd w:val="clear" w:color="auto" w:fill="FFFFFF"/>
        </w:rPr>
        <w:br/>
        <w:t>刊載論文4篇、專文1篇，內容收錄：</w:t>
      </w:r>
      <w:proofErr w:type="gramStart"/>
      <w:r w:rsidRPr="004A164C">
        <w:rPr>
          <w:rFonts w:asciiTheme="minorEastAsia" w:hAnsiTheme="minorEastAsia" w:cs="Arial"/>
          <w:color w:val="2C2B2B"/>
          <w:szCs w:val="24"/>
          <w:shd w:val="clear" w:color="auto" w:fill="FFFFFF"/>
        </w:rPr>
        <w:t>〈</w:t>
      </w:r>
      <w:proofErr w:type="gramEnd"/>
      <w:r w:rsidRPr="004A164C">
        <w:rPr>
          <w:rFonts w:asciiTheme="minorEastAsia" w:hAnsiTheme="minorEastAsia" w:cs="Arial"/>
          <w:color w:val="2C2B2B"/>
          <w:szCs w:val="24"/>
          <w:shd w:val="clear" w:color="auto" w:fill="FFFFFF"/>
        </w:rPr>
        <w:t>海軍武嚇、上海中立化與合作政策：江浙戰爭期間列強對華舉措分析</w:t>
      </w:r>
      <w:proofErr w:type="gramStart"/>
      <w:r w:rsidRPr="004A164C">
        <w:rPr>
          <w:rFonts w:asciiTheme="minorEastAsia" w:hAnsiTheme="minorEastAsia" w:cs="Arial"/>
          <w:color w:val="2C2B2B"/>
          <w:szCs w:val="24"/>
          <w:shd w:val="clear" w:color="auto" w:fill="FFFFFF"/>
        </w:rPr>
        <w:t>〉</w:t>
      </w:r>
      <w:proofErr w:type="gramEnd"/>
      <w:r w:rsidRPr="004A164C">
        <w:rPr>
          <w:rFonts w:asciiTheme="minorEastAsia" w:hAnsiTheme="minorEastAsia" w:cs="Arial"/>
          <w:color w:val="2C2B2B"/>
          <w:szCs w:val="24"/>
          <w:shd w:val="clear" w:color="auto" w:fill="FFFFFF"/>
        </w:rPr>
        <w:t>(應俊豪)、〈北伐期間地方社會的革命政治化〉(林志宏)、〈內戰時期上海市社會局處理勞資爭議的經過與成效〉(</w:t>
      </w:r>
      <w:proofErr w:type="gramStart"/>
      <w:r w:rsidRPr="004A164C">
        <w:rPr>
          <w:rFonts w:asciiTheme="minorEastAsia" w:hAnsiTheme="minorEastAsia" w:cs="Arial"/>
          <w:color w:val="2C2B2B"/>
          <w:szCs w:val="24"/>
          <w:shd w:val="clear" w:color="auto" w:fill="FFFFFF"/>
        </w:rPr>
        <w:t>李鎧光</w:t>
      </w:r>
      <w:proofErr w:type="gramEnd"/>
      <w:r w:rsidRPr="004A164C">
        <w:rPr>
          <w:rFonts w:asciiTheme="minorEastAsia" w:hAnsiTheme="minorEastAsia" w:cs="Arial"/>
          <w:color w:val="2C2B2B"/>
          <w:szCs w:val="24"/>
          <w:shd w:val="clear" w:color="auto" w:fill="FFFFFF"/>
        </w:rPr>
        <w:t>)、〈1971年「中國代表權」問題與韓國政府「中國政策」的轉變〉(王恩美)、〈百年來中華民國空中交通運輸事業的回顧(1912-2011)〉(陳繼善)。</w:t>
      </w: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Default="004A164C" w:rsidP="00CD666F">
      <w:pPr>
        <w:pStyle w:val="ad"/>
        <w:rPr>
          <w:rFonts w:asciiTheme="minorEastAsia" w:hAnsiTheme="minorEastAsia" w:cs="Arial"/>
          <w:color w:val="2C2B2B"/>
          <w:szCs w:val="24"/>
          <w:shd w:val="clear" w:color="auto" w:fill="FFFFFF"/>
        </w:rPr>
      </w:pPr>
    </w:p>
    <w:p w:rsidR="004A164C" w:rsidRPr="004A164C" w:rsidRDefault="004A164C" w:rsidP="004A164C">
      <w:pPr>
        <w:pStyle w:val="Web"/>
        <w:shd w:val="clear" w:color="auto" w:fill="FFFFFF"/>
        <w:spacing w:before="215" w:beforeAutospacing="0" w:after="0" w:afterAutospacing="0" w:line="408" w:lineRule="atLeast"/>
        <w:rPr>
          <w:rFonts w:asciiTheme="minorEastAsia" w:eastAsiaTheme="minorEastAsia" w:hAnsiTheme="minorEastAsia" w:cs="Arial"/>
          <w:color w:val="2C2B2B"/>
        </w:rPr>
      </w:pPr>
      <w:r w:rsidRPr="004A164C">
        <w:rPr>
          <w:rStyle w:val="a3"/>
          <w:rFonts w:asciiTheme="minorEastAsia" w:eastAsiaTheme="minorEastAsia" w:hAnsiTheme="minorEastAsia" w:cs="Arial"/>
          <w:color w:val="008000"/>
        </w:rPr>
        <w:t>《國立政治大學歷史學報》徵稿稿約</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r w:rsidRPr="004A164C">
        <w:rPr>
          <w:rFonts w:asciiTheme="minorEastAsia" w:hAnsiTheme="minorEastAsia" w:cs="Arial"/>
          <w:color w:val="2C2B2B"/>
          <w:szCs w:val="24"/>
        </w:rPr>
        <w:t>本學報是園地公開之專門學術半年刊，歡迎未出版之史學論著投稿。學術論文以三萬字以內為原則(含</w:t>
      </w:r>
      <w:proofErr w:type="gramStart"/>
      <w:r w:rsidRPr="004A164C">
        <w:rPr>
          <w:rFonts w:asciiTheme="minorEastAsia" w:hAnsiTheme="minorEastAsia" w:cs="Arial"/>
          <w:color w:val="2C2B2B"/>
          <w:szCs w:val="24"/>
        </w:rPr>
        <w:t>註</w:t>
      </w:r>
      <w:proofErr w:type="gramEnd"/>
      <w:r w:rsidRPr="004A164C">
        <w:rPr>
          <w:rFonts w:asciiTheme="minorEastAsia" w:hAnsiTheme="minorEastAsia" w:cs="Arial"/>
          <w:color w:val="2C2B2B"/>
          <w:szCs w:val="24"/>
        </w:rPr>
        <w:t>釋)，研究討論為一萬字，書評為三千字。</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r w:rsidRPr="004A164C">
        <w:rPr>
          <w:rFonts w:asciiTheme="minorEastAsia" w:hAnsiTheme="minorEastAsia" w:cs="Arial"/>
          <w:color w:val="2C2B2B"/>
          <w:szCs w:val="24"/>
        </w:rPr>
        <w:t>寫作時請參照一般歷史學論文格式撰寫，</w:t>
      </w:r>
      <w:proofErr w:type="gramStart"/>
      <w:r w:rsidRPr="004A164C">
        <w:rPr>
          <w:rFonts w:asciiTheme="minorEastAsia" w:hAnsiTheme="minorEastAsia" w:cs="Arial"/>
          <w:color w:val="2C2B2B"/>
          <w:szCs w:val="24"/>
        </w:rPr>
        <w:t>採</w:t>
      </w:r>
      <w:proofErr w:type="gramEnd"/>
      <w:r w:rsidRPr="004A164C">
        <w:rPr>
          <w:rFonts w:asciiTheme="minorEastAsia" w:hAnsiTheme="minorEastAsia" w:cs="Arial"/>
          <w:color w:val="2C2B2B"/>
          <w:szCs w:val="24"/>
        </w:rPr>
        <w:t>隨頁</w:t>
      </w:r>
      <w:proofErr w:type="gramStart"/>
      <w:r w:rsidRPr="004A164C">
        <w:rPr>
          <w:rFonts w:asciiTheme="minorEastAsia" w:hAnsiTheme="minorEastAsia" w:cs="Arial"/>
          <w:color w:val="2C2B2B"/>
          <w:szCs w:val="24"/>
        </w:rPr>
        <w:t>註</w:t>
      </w:r>
      <w:proofErr w:type="gramEnd"/>
      <w:r w:rsidRPr="004A164C">
        <w:rPr>
          <w:rFonts w:asciiTheme="minorEastAsia" w:hAnsiTheme="minorEastAsia" w:cs="Arial"/>
          <w:color w:val="2C2B2B"/>
          <w:szCs w:val="24"/>
        </w:rPr>
        <w:t>，並附中英文篇名；論著及研究討論加附中英文關鍵詞及各五百字左右的中英文摘要；中文書評請加附該書作者及書名之英文譯名。</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proofErr w:type="gramStart"/>
      <w:r w:rsidRPr="004A164C">
        <w:rPr>
          <w:rFonts w:asciiTheme="minorEastAsia" w:hAnsiTheme="minorEastAsia" w:cs="Arial"/>
          <w:color w:val="2C2B2B"/>
          <w:szCs w:val="24"/>
        </w:rPr>
        <w:lastRenderedPageBreak/>
        <w:t>來稿均送匿名</w:t>
      </w:r>
      <w:proofErr w:type="gramEnd"/>
      <w:r w:rsidRPr="004A164C">
        <w:rPr>
          <w:rFonts w:asciiTheme="minorEastAsia" w:hAnsiTheme="minorEastAsia" w:cs="Arial"/>
          <w:color w:val="2C2B2B"/>
          <w:szCs w:val="24"/>
        </w:rPr>
        <w:t>審查人審查，決定是否採用。如未獲通過，必將審查意見送作者參考。</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r w:rsidRPr="004A164C">
        <w:rPr>
          <w:rFonts w:asciiTheme="minorEastAsia" w:hAnsiTheme="minorEastAsia" w:cs="Arial"/>
          <w:color w:val="2C2B2B"/>
          <w:szCs w:val="24"/>
        </w:rPr>
        <w:t>本學報以電腦排版，除特殊情況外，請作者送來文稿磁片，並用Ms-Word繁體中文版，或其他純文字檔。</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r w:rsidRPr="004A164C">
        <w:rPr>
          <w:rFonts w:asciiTheme="minorEastAsia" w:hAnsiTheme="minorEastAsia" w:cs="Arial"/>
          <w:color w:val="2C2B2B"/>
          <w:szCs w:val="24"/>
        </w:rPr>
        <w:t>本學報不負責來稿內容物之版權問題(如圖、表及長引文等)，請作者先行取得版權持有者之同意。</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proofErr w:type="gramStart"/>
      <w:r w:rsidRPr="004A164C">
        <w:rPr>
          <w:rFonts w:asciiTheme="minorEastAsia" w:hAnsiTheme="minorEastAsia" w:cs="Arial"/>
          <w:color w:val="2C2B2B"/>
          <w:szCs w:val="24"/>
        </w:rPr>
        <w:t>刊稿不</w:t>
      </w:r>
      <w:proofErr w:type="gramEnd"/>
      <w:r w:rsidRPr="004A164C">
        <w:rPr>
          <w:rFonts w:asciiTheme="minorEastAsia" w:hAnsiTheme="minorEastAsia" w:cs="Arial"/>
          <w:color w:val="2C2B2B"/>
          <w:szCs w:val="24"/>
        </w:rPr>
        <w:t>付稿酬，但送作者抽印本五十份、當期三本。</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r w:rsidRPr="004A164C">
        <w:rPr>
          <w:rFonts w:asciiTheme="minorEastAsia" w:hAnsiTheme="minorEastAsia" w:cs="Arial"/>
          <w:color w:val="2C2B2B"/>
          <w:szCs w:val="24"/>
        </w:rPr>
        <w:t>本學報預計每年五月底及十一月底出版，歡迎</w:t>
      </w:r>
      <w:proofErr w:type="gramStart"/>
      <w:r w:rsidRPr="004A164C">
        <w:rPr>
          <w:rFonts w:asciiTheme="minorEastAsia" w:hAnsiTheme="minorEastAsia" w:cs="Arial"/>
          <w:color w:val="2C2B2B"/>
          <w:szCs w:val="24"/>
        </w:rPr>
        <w:t>隨時賜稿</w:t>
      </w:r>
      <w:proofErr w:type="gramEnd"/>
      <w:r w:rsidRPr="004A164C">
        <w:rPr>
          <w:rFonts w:asciiTheme="minorEastAsia" w:hAnsiTheme="minorEastAsia" w:cs="Arial"/>
          <w:color w:val="2C2B2B"/>
          <w:szCs w:val="24"/>
        </w:rPr>
        <w:t>。</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r w:rsidRPr="004A164C">
        <w:rPr>
          <w:rFonts w:asciiTheme="minorEastAsia" w:hAnsiTheme="minorEastAsia" w:cs="Arial"/>
          <w:color w:val="2C2B2B"/>
          <w:szCs w:val="24"/>
        </w:rPr>
        <w:t>來稿請附中文及英文真實姓名、中文及英文服務單位名稱、通訊地址、電話、傳真或e-mail等。</w:t>
      </w:r>
      <w:r w:rsidRPr="004A164C">
        <w:rPr>
          <w:rFonts w:asciiTheme="minorEastAsia" w:hAnsiTheme="minorEastAsia" w:cs="Arial"/>
          <w:color w:val="2C2B2B"/>
          <w:szCs w:val="24"/>
        </w:rPr>
        <w:br/>
        <w:t>寄至116台北市文山區指南路二段64號政治大學歷史學系《國立政治大學歷史學報》編輯委員會收或e-mail：</w:t>
      </w:r>
      <w:hyperlink r:id="rId66" w:history="1">
        <w:r w:rsidRPr="004A164C">
          <w:rPr>
            <w:rStyle w:val="a6"/>
            <w:rFonts w:asciiTheme="minorEastAsia" w:hAnsiTheme="minorEastAsia" w:cs="Arial"/>
            <w:color w:val="1772AF"/>
            <w:szCs w:val="24"/>
          </w:rPr>
          <w:t>history@nccu.edu.tw</w:t>
        </w:r>
      </w:hyperlink>
      <w:r w:rsidRPr="004A164C">
        <w:rPr>
          <w:rStyle w:val="apple-converted-space"/>
          <w:rFonts w:asciiTheme="minorEastAsia" w:hAnsiTheme="minorEastAsia" w:cs="Arial"/>
          <w:color w:val="2C2B2B"/>
          <w:szCs w:val="24"/>
        </w:rPr>
        <w:t> </w:t>
      </w:r>
      <w:r w:rsidRPr="004A164C">
        <w:rPr>
          <w:rFonts w:asciiTheme="minorEastAsia" w:hAnsiTheme="minorEastAsia" w:cs="Arial"/>
          <w:color w:val="2C2B2B"/>
          <w:szCs w:val="24"/>
        </w:rPr>
        <w:t>，請勿一稿兩投。</w:t>
      </w:r>
    </w:p>
    <w:p w:rsidR="004A164C" w:rsidRPr="004A164C" w:rsidRDefault="004A164C" w:rsidP="004A164C">
      <w:pPr>
        <w:widowControl/>
        <w:numPr>
          <w:ilvl w:val="0"/>
          <w:numId w:val="2"/>
        </w:numPr>
        <w:shd w:val="clear" w:color="auto" w:fill="FFFFFF"/>
        <w:spacing w:after="150" w:line="408" w:lineRule="atLeast"/>
        <w:ind w:left="1075"/>
        <w:rPr>
          <w:rFonts w:asciiTheme="minorEastAsia" w:hAnsiTheme="minorEastAsia" w:cs="Arial"/>
          <w:color w:val="2C2B2B"/>
          <w:szCs w:val="24"/>
        </w:rPr>
      </w:pPr>
      <w:r w:rsidRPr="004A164C">
        <w:rPr>
          <w:rFonts w:asciiTheme="minorEastAsia" w:hAnsiTheme="minorEastAsia" w:cs="Arial"/>
          <w:color w:val="2C2B2B"/>
          <w:szCs w:val="24"/>
        </w:rPr>
        <w:t>來稿審查通過後，作者需授權本學報。本學報得依著作授權同意書之規定，將該文刊載於紙本期刊、電子期刊及資料庫。</w:t>
      </w:r>
    </w:p>
    <w:p w:rsidR="004A164C" w:rsidRPr="004A164C" w:rsidRDefault="004A164C" w:rsidP="004A164C">
      <w:pPr>
        <w:widowControl/>
        <w:shd w:val="clear" w:color="auto" w:fill="FFFFFF"/>
        <w:spacing w:before="215" w:line="408" w:lineRule="atLeast"/>
        <w:rPr>
          <w:rFonts w:asciiTheme="minorEastAsia" w:hAnsiTheme="minorEastAsia" w:cs="Arial"/>
          <w:color w:val="2C2B2B"/>
          <w:kern w:val="0"/>
          <w:szCs w:val="24"/>
        </w:rPr>
      </w:pPr>
      <w:r w:rsidRPr="004A164C">
        <w:rPr>
          <w:rFonts w:asciiTheme="minorEastAsia" w:hAnsiTheme="minorEastAsia" w:cs="Arial"/>
          <w:b/>
          <w:bCs/>
          <w:color w:val="008000"/>
          <w:kern w:val="0"/>
          <w:szCs w:val="24"/>
        </w:rPr>
        <w:t>《政大史粹》稿約</w:t>
      </w:r>
    </w:p>
    <w:p w:rsidR="004A164C" w:rsidRPr="004A164C" w:rsidRDefault="004A164C" w:rsidP="004A164C">
      <w:pPr>
        <w:widowControl/>
        <w:numPr>
          <w:ilvl w:val="0"/>
          <w:numId w:val="3"/>
        </w:numPr>
        <w:shd w:val="clear" w:color="auto" w:fill="FFFFFF"/>
        <w:spacing w:after="150" w:line="408" w:lineRule="atLeast"/>
        <w:ind w:left="1075"/>
        <w:rPr>
          <w:rFonts w:asciiTheme="minorEastAsia" w:hAnsiTheme="minorEastAsia" w:cs="Arial"/>
          <w:color w:val="2C2B2B"/>
          <w:kern w:val="0"/>
          <w:szCs w:val="24"/>
        </w:rPr>
      </w:pPr>
      <w:r w:rsidRPr="004A164C">
        <w:rPr>
          <w:rFonts w:asciiTheme="minorEastAsia" w:hAnsiTheme="minorEastAsia" w:cs="Arial"/>
          <w:color w:val="2C2B2B"/>
          <w:kern w:val="0"/>
          <w:szCs w:val="24"/>
        </w:rPr>
        <w:t>《政大史粹》是一份公開的學術集刊，每年六月及十二月出刊(截稿日期預訂為每年三月十五日及十月</w:t>
      </w:r>
      <w:r w:rsidRPr="004A164C">
        <w:rPr>
          <w:rFonts w:asciiTheme="minorEastAsia" w:hAnsiTheme="minorEastAsia" w:cs="Arial"/>
          <w:color w:val="2C2B2B"/>
          <w:kern w:val="0"/>
          <w:szCs w:val="24"/>
        </w:rPr>
        <w:lastRenderedPageBreak/>
        <w:t>十五日，以當年公佈時間為</w:t>
      </w:r>
      <w:proofErr w:type="gramStart"/>
      <w:r w:rsidRPr="004A164C">
        <w:rPr>
          <w:rFonts w:asciiTheme="minorEastAsia" w:hAnsiTheme="minorEastAsia" w:cs="Arial"/>
          <w:color w:val="2C2B2B"/>
          <w:kern w:val="0"/>
          <w:szCs w:val="24"/>
        </w:rPr>
        <w:t>準</w:t>
      </w:r>
      <w:proofErr w:type="gramEnd"/>
      <w:r w:rsidRPr="004A164C">
        <w:rPr>
          <w:rFonts w:asciiTheme="minorEastAsia" w:hAnsiTheme="minorEastAsia" w:cs="Arial"/>
          <w:color w:val="2C2B2B"/>
          <w:kern w:val="0"/>
          <w:szCs w:val="24"/>
        </w:rPr>
        <w:t>)。歡迎海內外學者</w:t>
      </w:r>
      <w:proofErr w:type="gramStart"/>
      <w:r w:rsidRPr="004A164C">
        <w:rPr>
          <w:rFonts w:asciiTheme="minorEastAsia" w:hAnsiTheme="minorEastAsia" w:cs="Arial"/>
          <w:color w:val="2C2B2B"/>
          <w:kern w:val="0"/>
          <w:szCs w:val="24"/>
        </w:rPr>
        <w:t>踴躍賜稿</w:t>
      </w:r>
      <w:proofErr w:type="gramEnd"/>
      <w:r w:rsidRPr="004A164C">
        <w:rPr>
          <w:rFonts w:asciiTheme="minorEastAsia" w:hAnsiTheme="minorEastAsia" w:cs="Arial"/>
          <w:color w:val="2C2B2B"/>
          <w:kern w:val="0"/>
          <w:szCs w:val="24"/>
        </w:rPr>
        <w:t>。</w:t>
      </w:r>
    </w:p>
    <w:p w:rsidR="004A164C" w:rsidRPr="004A164C" w:rsidRDefault="004A164C" w:rsidP="004A164C">
      <w:pPr>
        <w:widowControl/>
        <w:numPr>
          <w:ilvl w:val="0"/>
          <w:numId w:val="3"/>
        </w:numPr>
        <w:shd w:val="clear" w:color="auto" w:fill="FFFFFF"/>
        <w:spacing w:after="150" w:line="408" w:lineRule="atLeast"/>
        <w:ind w:left="1075"/>
        <w:rPr>
          <w:rFonts w:asciiTheme="minorEastAsia" w:hAnsiTheme="minorEastAsia" w:cs="Arial"/>
          <w:color w:val="2C2B2B"/>
          <w:kern w:val="0"/>
          <w:szCs w:val="24"/>
        </w:rPr>
      </w:pPr>
      <w:r w:rsidRPr="004A164C">
        <w:rPr>
          <w:rFonts w:asciiTheme="minorEastAsia" w:hAnsiTheme="minorEastAsia" w:cs="Arial"/>
          <w:color w:val="2C2B2B"/>
          <w:kern w:val="0"/>
          <w:szCs w:val="24"/>
        </w:rPr>
        <w:t>凡是有關於歷史學的學術論文(正文內容壹萬伍千字左右，不超過貳萬字)、研究討論(不超過壹萬字)、書評(約參仟字左右，不</w:t>
      </w:r>
      <w:proofErr w:type="gramStart"/>
      <w:r w:rsidRPr="004A164C">
        <w:rPr>
          <w:rFonts w:asciiTheme="minorEastAsia" w:hAnsiTheme="minorEastAsia" w:cs="Arial"/>
          <w:color w:val="2C2B2B"/>
          <w:kern w:val="0"/>
          <w:szCs w:val="24"/>
        </w:rPr>
        <w:t>超過伍千字</w:t>
      </w:r>
      <w:proofErr w:type="gramEnd"/>
      <w:r w:rsidRPr="004A164C">
        <w:rPr>
          <w:rFonts w:asciiTheme="minorEastAsia" w:hAnsiTheme="minorEastAsia" w:cs="Arial"/>
          <w:color w:val="2C2B2B"/>
          <w:kern w:val="0"/>
          <w:szCs w:val="24"/>
        </w:rPr>
        <w:t>)等論述皆可。來稿請依照本刊撰稿格式撰寫，並請附英文標題、作者英文姓名與就學(服務)單位，中、英文摘要(</w:t>
      </w:r>
      <w:proofErr w:type="gramStart"/>
      <w:r w:rsidRPr="004A164C">
        <w:rPr>
          <w:rFonts w:asciiTheme="minorEastAsia" w:hAnsiTheme="minorEastAsia" w:cs="Arial"/>
          <w:color w:val="2C2B2B"/>
          <w:kern w:val="0"/>
          <w:szCs w:val="24"/>
        </w:rPr>
        <w:t>約參百至伍</w:t>
      </w:r>
      <w:proofErr w:type="gramEnd"/>
      <w:r w:rsidRPr="004A164C">
        <w:rPr>
          <w:rFonts w:asciiTheme="minorEastAsia" w:hAnsiTheme="minorEastAsia" w:cs="Arial"/>
          <w:color w:val="2C2B2B"/>
          <w:kern w:val="0"/>
          <w:szCs w:val="24"/>
        </w:rPr>
        <w:t>百字)，中、英文關鍵詞(</w:t>
      </w:r>
      <w:proofErr w:type="gramStart"/>
      <w:r w:rsidRPr="004A164C">
        <w:rPr>
          <w:rFonts w:asciiTheme="minorEastAsia" w:hAnsiTheme="minorEastAsia" w:cs="Arial"/>
          <w:color w:val="2C2B2B"/>
          <w:kern w:val="0"/>
          <w:szCs w:val="24"/>
        </w:rPr>
        <w:t>參至陸個</w:t>
      </w:r>
      <w:proofErr w:type="gramEnd"/>
      <w:r w:rsidRPr="004A164C">
        <w:rPr>
          <w:rFonts w:asciiTheme="minorEastAsia" w:hAnsiTheme="minorEastAsia" w:cs="Arial"/>
          <w:color w:val="2C2B2B"/>
          <w:kern w:val="0"/>
          <w:szCs w:val="24"/>
        </w:rPr>
        <w:t>)與徵引(參考)書目；中文書評請加附該書作者及書名之英文譯名。</w:t>
      </w:r>
    </w:p>
    <w:p w:rsidR="004A164C" w:rsidRPr="004A164C" w:rsidRDefault="004A164C" w:rsidP="004A164C">
      <w:pPr>
        <w:widowControl/>
        <w:numPr>
          <w:ilvl w:val="0"/>
          <w:numId w:val="3"/>
        </w:numPr>
        <w:shd w:val="clear" w:color="auto" w:fill="FFFFFF"/>
        <w:spacing w:after="150" w:line="408" w:lineRule="atLeast"/>
        <w:ind w:left="1075"/>
        <w:rPr>
          <w:rFonts w:asciiTheme="minorEastAsia" w:hAnsiTheme="minorEastAsia" w:cs="Arial"/>
          <w:color w:val="2C2B2B"/>
          <w:kern w:val="0"/>
          <w:szCs w:val="24"/>
        </w:rPr>
      </w:pPr>
      <w:r w:rsidRPr="004A164C">
        <w:rPr>
          <w:rFonts w:asciiTheme="minorEastAsia" w:hAnsiTheme="minorEastAsia" w:cs="Arial"/>
          <w:color w:val="2C2B2B"/>
          <w:kern w:val="0"/>
          <w:szCs w:val="24"/>
        </w:rPr>
        <w:t>來稿請勿一稿多投，且以未曾刊載於其他出版品(含論文集、專書、學報、期刊等)者為限。</w:t>
      </w:r>
    </w:p>
    <w:p w:rsidR="004A164C" w:rsidRPr="004A164C" w:rsidRDefault="004A164C" w:rsidP="004A164C">
      <w:pPr>
        <w:widowControl/>
        <w:numPr>
          <w:ilvl w:val="0"/>
          <w:numId w:val="3"/>
        </w:numPr>
        <w:shd w:val="clear" w:color="auto" w:fill="FFFFFF"/>
        <w:spacing w:after="150" w:line="408" w:lineRule="atLeast"/>
        <w:ind w:left="1075"/>
        <w:rPr>
          <w:rFonts w:asciiTheme="minorEastAsia" w:hAnsiTheme="minorEastAsia" w:cs="Arial"/>
          <w:color w:val="2C2B2B"/>
          <w:kern w:val="0"/>
          <w:szCs w:val="24"/>
        </w:rPr>
      </w:pPr>
      <w:r w:rsidRPr="004A164C">
        <w:rPr>
          <w:rFonts w:asciiTheme="minorEastAsia" w:hAnsiTheme="minorEastAsia" w:cs="Arial"/>
          <w:color w:val="2C2B2B"/>
          <w:kern w:val="0"/>
          <w:szCs w:val="24"/>
        </w:rPr>
        <w:t>來稿一律</w:t>
      </w:r>
      <w:proofErr w:type="gramStart"/>
      <w:r w:rsidRPr="004A164C">
        <w:rPr>
          <w:rFonts w:asciiTheme="minorEastAsia" w:hAnsiTheme="minorEastAsia" w:cs="Arial"/>
          <w:color w:val="2C2B2B"/>
          <w:kern w:val="0"/>
          <w:szCs w:val="24"/>
        </w:rPr>
        <w:t>委請校內外</w:t>
      </w:r>
      <w:proofErr w:type="gramEnd"/>
      <w:r w:rsidRPr="004A164C">
        <w:rPr>
          <w:rFonts w:asciiTheme="minorEastAsia" w:hAnsiTheme="minorEastAsia" w:cs="Arial"/>
          <w:color w:val="2C2B2B"/>
          <w:kern w:val="0"/>
          <w:szCs w:val="24"/>
        </w:rPr>
        <w:t>教授與學者組成之審查委員會匿名審查；本刊有權要求修改或退稿，並自行決定刊登與否。</w:t>
      </w:r>
    </w:p>
    <w:p w:rsidR="004A164C" w:rsidRPr="004A164C" w:rsidRDefault="004A164C" w:rsidP="004A164C">
      <w:pPr>
        <w:widowControl/>
        <w:numPr>
          <w:ilvl w:val="0"/>
          <w:numId w:val="3"/>
        </w:numPr>
        <w:shd w:val="clear" w:color="auto" w:fill="FFFFFF"/>
        <w:spacing w:after="150" w:line="408" w:lineRule="atLeast"/>
        <w:ind w:left="1075"/>
        <w:rPr>
          <w:rFonts w:asciiTheme="minorEastAsia" w:hAnsiTheme="minorEastAsia" w:cs="Arial"/>
          <w:color w:val="2C2B2B"/>
          <w:kern w:val="0"/>
          <w:szCs w:val="24"/>
        </w:rPr>
      </w:pPr>
      <w:proofErr w:type="gramStart"/>
      <w:r w:rsidRPr="004A164C">
        <w:rPr>
          <w:rFonts w:asciiTheme="minorEastAsia" w:hAnsiTheme="minorEastAsia" w:cs="Arial"/>
          <w:color w:val="2C2B2B"/>
          <w:kern w:val="0"/>
          <w:szCs w:val="24"/>
        </w:rPr>
        <w:t>本刊不負責</w:t>
      </w:r>
      <w:proofErr w:type="gramEnd"/>
      <w:r w:rsidRPr="004A164C">
        <w:rPr>
          <w:rFonts w:asciiTheme="minorEastAsia" w:hAnsiTheme="minorEastAsia" w:cs="Arial"/>
          <w:color w:val="2C2B2B"/>
          <w:kern w:val="0"/>
          <w:szCs w:val="24"/>
        </w:rPr>
        <w:t>來稿內容物之版權問題(如圖、表及長引文等)，請作者先行取得版權持有者之同意。</w:t>
      </w:r>
    </w:p>
    <w:p w:rsidR="004A164C" w:rsidRPr="004A164C" w:rsidRDefault="004A164C" w:rsidP="004A164C">
      <w:pPr>
        <w:widowControl/>
        <w:numPr>
          <w:ilvl w:val="0"/>
          <w:numId w:val="3"/>
        </w:numPr>
        <w:shd w:val="clear" w:color="auto" w:fill="FFFFFF"/>
        <w:spacing w:after="150" w:line="408" w:lineRule="atLeast"/>
        <w:ind w:left="1075"/>
        <w:rPr>
          <w:rFonts w:asciiTheme="minorEastAsia" w:hAnsiTheme="minorEastAsia" w:cs="Arial"/>
          <w:color w:val="2C2B2B"/>
          <w:kern w:val="0"/>
          <w:szCs w:val="24"/>
        </w:rPr>
      </w:pPr>
      <w:r w:rsidRPr="004A164C">
        <w:rPr>
          <w:rFonts w:asciiTheme="minorEastAsia" w:hAnsiTheme="minorEastAsia" w:cs="Arial"/>
          <w:color w:val="2C2B2B"/>
          <w:kern w:val="0"/>
          <w:szCs w:val="24"/>
        </w:rPr>
        <w:t>本刊以電腦排版，除特殊情況外，請作者檢附電子檔案，並請使用Ms-Word 繁體中文版；請註明姓名、聯絡方式，以便聯繫。</w:t>
      </w:r>
    </w:p>
    <w:p w:rsidR="004A164C" w:rsidRPr="004A164C" w:rsidRDefault="00257D4C" w:rsidP="004A164C">
      <w:pPr>
        <w:widowControl/>
        <w:numPr>
          <w:ilvl w:val="0"/>
          <w:numId w:val="3"/>
        </w:numPr>
        <w:shd w:val="clear" w:color="auto" w:fill="FFFFFF"/>
        <w:spacing w:after="150" w:line="408" w:lineRule="atLeast"/>
        <w:ind w:left="1075"/>
        <w:rPr>
          <w:rFonts w:asciiTheme="minorEastAsia" w:hAnsiTheme="minorEastAsia" w:cs="Arial"/>
          <w:color w:val="2C2B2B"/>
          <w:kern w:val="0"/>
          <w:szCs w:val="24"/>
        </w:rPr>
      </w:pPr>
      <w:r>
        <w:rPr>
          <w:rFonts w:asciiTheme="minorEastAsia" w:hAnsiTheme="minorEastAsia" w:cs="Arial"/>
          <w:noProof/>
          <w:color w:val="2C2B2B"/>
          <w:kern w:val="0"/>
          <w:szCs w:val="24"/>
        </w:rPr>
        <w:drawing>
          <wp:anchor distT="0" distB="0" distL="114300" distR="114300" simplePos="0" relativeHeight="251669504" behindDoc="0" locked="0" layoutInCell="1" allowOverlap="1">
            <wp:simplePos x="0" y="0"/>
            <wp:positionH relativeFrom="column">
              <wp:posOffset>205740</wp:posOffset>
            </wp:positionH>
            <wp:positionV relativeFrom="paragraph">
              <wp:posOffset>906780</wp:posOffset>
            </wp:positionV>
            <wp:extent cx="6250940" cy="957580"/>
            <wp:effectExtent l="19050" t="0" r="0" b="0"/>
            <wp:wrapTopAndBottom/>
            <wp:docPr id="123" name="圖片 57" descr="http://historyepaper.nccu.edu.tw/wp-content/uploads/2012/02/copyright.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historyepaper.nccu.edu.tw/wp-content/uploads/2012/02/copyright.jpg">
                      <a:hlinkClick r:id="rId67"/>
                    </pic:cNvPr>
                    <pic:cNvPicPr>
                      <a:picLocks noChangeAspect="1" noChangeArrowheads="1"/>
                    </pic:cNvPicPr>
                  </pic:nvPicPr>
                  <pic:blipFill>
                    <a:blip r:embed="rId68" cstate="print"/>
                    <a:srcRect/>
                    <a:stretch>
                      <a:fillRect/>
                    </a:stretch>
                  </pic:blipFill>
                  <pic:spPr bwMode="auto">
                    <a:xfrm>
                      <a:off x="0" y="0"/>
                      <a:ext cx="6250940" cy="957580"/>
                    </a:xfrm>
                    <a:prstGeom prst="rect">
                      <a:avLst/>
                    </a:prstGeom>
                    <a:noFill/>
                    <a:ln w="9525">
                      <a:noFill/>
                      <a:miter lim="800000"/>
                      <a:headEnd/>
                      <a:tailEnd/>
                    </a:ln>
                  </pic:spPr>
                </pic:pic>
              </a:graphicData>
            </a:graphic>
          </wp:anchor>
        </w:drawing>
      </w:r>
      <w:r w:rsidR="004A164C" w:rsidRPr="004A164C">
        <w:rPr>
          <w:rFonts w:asciiTheme="minorEastAsia" w:hAnsiTheme="minorEastAsia" w:cs="Arial"/>
          <w:color w:val="2C2B2B"/>
          <w:kern w:val="0"/>
          <w:szCs w:val="24"/>
        </w:rPr>
        <w:t>來稿一經審查通過，</w:t>
      </w:r>
      <w:proofErr w:type="gramStart"/>
      <w:r w:rsidR="004A164C" w:rsidRPr="004A164C">
        <w:rPr>
          <w:rFonts w:asciiTheme="minorEastAsia" w:hAnsiTheme="minorEastAsia" w:cs="Arial"/>
          <w:color w:val="2C2B2B"/>
          <w:kern w:val="0"/>
          <w:szCs w:val="24"/>
        </w:rPr>
        <w:t>出刊前須</w:t>
      </w:r>
      <w:proofErr w:type="gramEnd"/>
      <w:r w:rsidR="004A164C" w:rsidRPr="004A164C">
        <w:rPr>
          <w:rFonts w:asciiTheme="minorEastAsia" w:hAnsiTheme="minorEastAsia" w:cs="Arial"/>
          <w:color w:val="2C2B2B"/>
          <w:kern w:val="0"/>
          <w:szCs w:val="24"/>
        </w:rPr>
        <w:t>由作者自行負責校對，內容亦由作者完全負責。出</w:t>
      </w:r>
      <w:proofErr w:type="gramStart"/>
      <w:r w:rsidR="004A164C" w:rsidRPr="004A164C">
        <w:rPr>
          <w:rFonts w:asciiTheme="minorEastAsia" w:hAnsiTheme="minorEastAsia" w:cs="Arial"/>
          <w:color w:val="2C2B2B"/>
          <w:kern w:val="0"/>
          <w:szCs w:val="24"/>
        </w:rPr>
        <w:t>刊後致送</w:t>
      </w:r>
      <w:proofErr w:type="gramEnd"/>
      <w:r w:rsidR="004A164C" w:rsidRPr="004A164C">
        <w:rPr>
          <w:rFonts w:asciiTheme="minorEastAsia" w:hAnsiTheme="minorEastAsia" w:cs="Arial"/>
          <w:color w:val="2C2B2B"/>
          <w:kern w:val="0"/>
          <w:szCs w:val="24"/>
        </w:rPr>
        <w:t>作者當期</w:t>
      </w:r>
      <w:proofErr w:type="gramStart"/>
      <w:r w:rsidR="004A164C" w:rsidRPr="004A164C">
        <w:rPr>
          <w:rFonts w:asciiTheme="minorEastAsia" w:hAnsiTheme="minorEastAsia" w:cs="Arial"/>
          <w:color w:val="2C2B2B"/>
          <w:kern w:val="0"/>
          <w:szCs w:val="24"/>
        </w:rPr>
        <w:t>《政</w:t>
      </w:r>
      <w:r w:rsidR="004A164C" w:rsidRPr="004A164C">
        <w:rPr>
          <w:rFonts w:asciiTheme="minorEastAsia" w:hAnsiTheme="minorEastAsia" w:cs="Arial"/>
          <w:color w:val="2C2B2B"/>
          <w:kern w:val="0"/>
          <w:szCs w:val="24"/>
        </w:rPr>
        <w:lastRenderedPageBreak/>
        <w:t>大史粹》壹本及抽印本廿份</w:t>
      </w:r>
      <w:proofErr w:type="gramEnd"/>
      <w:r w:rsidR="004A164C" w:rsidRPr="004A164C">
        <w:rPr>
          <w:rFonts w:asciiTheme="minorEastAsia" w:hAnsiTheme="minorEastAsia" w:cs="Arial"/>
          <w:color w:val="2C2B2B"/>
          <w:kern w:val="0"/>
          <w:szCs w:val="24"/>
        </w:rPr>
        <w:t>，恕</w:t>
      </w:r>
      <w:proofErr w:type="gramStart"/>
      <w:r w:rsidR="004A164C" w:rsidRPr="004A164C">
        <w:rPr>
          <w:rFonts w:asciiTheme="minorEastAsia" w:hAnsiTheme="minorEastAsia" w:cs="Arial"/>
          <w:color w:val="2C2B2B"/>
          <w:kern w:val="0"/>
          <w:szCs w:val="24"/>
        </w:rPr>
        <w:t>不</w:t>
      </w:r>
      <w:proofErr w:type="gramEnd"/>
      <w:r w:rsidR="004A164C" w:rsidRPr="004A164C">
        <w:rPr>
          <w:rFonts w:asciiTheme="minorEastAsia" w:hAnsiTheme="minorEastAsia" w:cs="Arial"/>
          <w:color w:val="2C2B2B"/>
          <w:kern w:val="0"/>
          <w:szCs w:val="24"/>
        </w:rPr>
        <w:t>另奉稿酬。</w:t>
      </w:r>
    </w:p>
    <w:p w:rsidR="004A164C" w:rsidRPr="004A164C" w:rsidRDefault="004A164C" w:rsidP="004A164C">
      <w:pPr>
        <w:widowControl/>
        <w:numPr>
          <w:ilvl w:val="0"/>
          <w:numId w:val="3"/>
        </w:numPr>
        <w:shd w:val="clear" w:color="auto" w:fill="FFFFFF"/>
        <w:spacing w:after="150" w:line="408" w:lineRule="atLeast"/>
        <w:ind w:left="1075"/>
        <w:rPr>
          <w:rFonts w:asciiTheme="minorEastAsia" w:hAnsiTheme="minorEastAsia" w:cs="Arial"/>
          <w:color w:val="2C2B2B"/>
          <w:kern w:val="0"/>
          <w:szCs w:val="24"/>
        </w:rPr>
      </w:pPr>
      <w:r w:rsidRPr="004A164C">
        <w:rPr>
          <w:rFonts w:asciiTheme="minorEastAsia" w:hAnsiTheme="minorEastAsia" w:cs="Arial"/>
          <w:color w:val="2C2B2B"/>
          <w:kern w:val="0"/>
          <w:szCs w:val="24"/>
        </w:rPr>
        <w:t>來稿請寄至：</w:t>
      </w:r>
      <w:r w:rsidRPr="004A164C">
        <w:rPr>
          <w:rFonts w:asciiTheme="minorEastAsia" w:hAnsiTheme="minorEastAsia" w:cs="Arial"/>
          <w:color w:val="2C2B2B"/>
          <w:kern w:val="0"/>
          <w:szCs w:val="24"/>
        </w:rPr>
        <w:br/>
        <w:t>臺灣臺北市(116)文山區指南路二段64號</w:t>
      </w:r>
      <w:r w:rsidRPr="004A164C">
        <w:rPr>
          <w:rFonts w:asciiTheme="minorEastAsia" w:hAnsiTheme="minorEastAsia" w:cs="Arial"/>
          <w:color w:val="2C2B2B"/>
          <w:kern w:val="0"/>
          <w:szCs w:val="24"/>
        </w:rPr>
        <w:br/>
        <w:t>國立政治大學歷史學系《政大史粹》編輯委員會</w:t>
      </w:r>
      <w:r w:rsidRPr="004A164C">
        <w:rPr>
          <w:rFonts w:asciiTheme="minorEastAsia" w:hAnsiTheme="minorEastAsia" w:cs="Arial"/>
          <w:color w:val="2C2B2B"/>
          <w:kern w:val="0"/>
          <w:szCs w:val="24"/>
        </w:rPr>
        <w:br/>
        <w:t>電話(02)29387044    傳真(02)29390257</w:t>
      </w:r>
      <w:r w:rsidRPr="004A164C">
        <w:rPr>
          <w:rFonts w:asciiTheme="minorEastAsia" w:hAnsiTheme="minorEastAsia" w:cs="Arial"/>
          <w:color w:val="2C2B2B"/>
          <w:kern w:val="0"/>
          <w:szCs w:val="24"/>
        </w:rPr>
        <w:br/>
        <w:t>電子郵箱：his1999@nccu.edu.tw</w:t>
      </w:r>
    </w:p>
    <w:p w:rsidR="004A164C" w:rsidRPr="004A164C" w:rsidRDefault="004A164C" w:rsidP="00CD666F">
      <w:pPr>
        <w:pStyle w:val="ad"/>
        <w:rPr>
          <w:rFonts w:asciiTheme="minorEastAsia" w:hAnsiTheme="minorEastAsia"/>
          <w:szCs w:val="24"/>
        </w:rPr>
      </w:pPr>
    </w:p>
    <w:sectPr w:rsidR="004A164C" w:rsidRPr="004A164C" w:rsidSect="00A7297B">
      <w:headerReference w:type="default" r:id="rId69"/>
      <w:footerReference w:type="default" r:id="rId70"/>
      <w:pgSz w:w="11906" w:h="16838"/>
      <w:pgMar w:top="1157" w:right="1077" w:bottom="1157" w:left="107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5B" w:rsidRPr="00285A09" w:rsidRDefault="00F5465B" w:rsidP="00C529F4">
      <w:pPr>
        <w:rPr>
          <w:rFonts w:ascii="Times New Roman" w:hAnsi="Times New Roman" w:cs="Times New Roman"/>
        </w:rPr>
      </w:pPr>
      <w:r>
        <w:separator/>
      </w:r>
    </w:p>
  </w:endnote>
  <w:endnote w:type="continuationSeparator" w:id="0">
    <w:p w:rsidR="00F5465B" w:rsidRPr="00285A09" w:rsidRDefault="00F5465B" w:rsidP="00C529F4">
      <w:pPr>
        <w:rPr>
          <w:rFonts w:ascii="Times New Roman" w:hAnsi="Times New Roman"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圓體">
    <w:panose1 w:val="020F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047"/>
      <w:docPartObj>
        <w:docPartGallery w:val="Page Numbers (Bottom of Page)"/>
        <w:docPartUnique/>
      </w:docPartObj>
    </w:sdtPr>
    <w:sdtEndPr/>
    <w:sdtContent>
      <w:p w:rsidR="00C529F4" w:rsidRDefault="00F5465B">
        <w:pPr>
          <w:pStyle w:val="aa"/>
          <w:jc w:val="right"/>
        </w:pPr>
        <w:r>
          <w:fldChar w:fldCharType="begin"/>
        </w:r>
        <w:r>
          <w:instrText xml:space="preserve"> PAGE   \* MERGEFORMAT </w:instrText>
        </w:r>
        <w:r>
          <w:fldChar w:fldCharType="separate"/>
        </w:r>
        <w:r w:rsidR="00714CDF" w:rsidRPr="00714CDF">
          <w:rPr>
            <w:noProof/>
            <w:lang w:val="zh-TW"/>
          </w:rPr>
          <w:t>16</w:t>
        </w:r>
        <w:r>
          <w:rPr>
            <w:noProof/>
            <w:lang w:val="zh-TW"/>
          </w:rPr>
          <w:fldChar w:fldCharType="end"/>
        </w:r>
      </w:p>
    </w:sdtContent>
  </w:sdt>
  <w:p w:rsidR="00C529F4" w:rsidRDefault="00C529F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5B" w:rsidRPr="00285A09" w:rsidRDefault="00F5465B" w:rsidP="00C529F4">
      <w:pPr>
        <w:rPr>
          <w:rFonts w:ascii="Times New Roman" w:hAnsi="Times New Roman" w:cs="Times New Roman"/>
        </w:rPr>
      </w:pPr>
      <w:r>
        <w:separator/>
      </w:r>
    </w:p>
  </w:footnote>
  <w:footnote w:type="continuationSeparator" w:id="0">
    <w:p w:rsidR="00F5465B" w:rsidRPr="00285A09" w:rsidRDefault="00F5465B" w:rsidP="00C529F4">
      <w:pPr>
        <w:rPr>
          <w:rFonts w:ascii="Times New Roman" w:hAnsi="Times New Roman" w:cs="Times New Roma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hint="eastAsia"/>
        <w:sz w:val="32"/>
        <w:szCs w:val="32"/>
      </w:rPr>
      <w:alias w:val="標題"/>
      <w:id w:val="10210046"/>
      <w:placeholder>
        <w:docPart w:val="7A2AF9F8B9ED459DA83052CB018F6741"/>
      </w:placeholder>
      <w:dataBinding w:prefixMappings="xmlns:ns0='http://schemas.openxmlformats.org/package/2006/metadata/core-properties' xmlns:ns1='http://purl.org/dc/elements/1.1/'" w:xpath="/ns0:coreProperties[1]/ns1:title[1]" w:storeItemID="{6C3C8BC8-F283-45AE-878A-BAB7291924A1}"/>
      <w:text/>
    </w:sdtPr>
    <w:sdtEndPr/>
    <w:sdtContent>
      <w:p w:rsidR="007C33D6" w:rsidRDefault="007C33D6">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國立政治大學歷史學系</w:t>
        </w:r>
        <w:r w:rsidR="00D97430">
          <w:rPr>
            <w:rFonts w:asciiTheme="majorHAnsi" w:eastAsiaTheme="majorEastAsia" w:hAnsiTheme="majorHAnsi" w:cstheme="majorBidi" w:hint="eastAsia"/>
            <w:sz w:val="32"/>
            <w:szCs w:val="32"/>
          </w:rPr>
          <w:t xml:space="preserve"> </w:t>
        </w:r>
        <w:r w:rsidR="00D97430">
          <w:rPr>
            <w:rFonts w:asciiTheme="majorHAnsi" w:eastAsiaTheme="majorEastAsia" w:hAnsiTheme="majorHAnsi" w:cstheme="majorBidi" w:hint="eastAsia"/>
            <w:sz w:val="32"/>
            <w:szCs w:val="32"/>
          </w:rPr>
          <w:t>電子報</w:t>
        </w:r>
        <w:r w:rsidR="00ED278F">
          <w:rPr>
            <w:rFonts w:asciiTheme="majorHAnsi" w:eastAsiaTheme="majorEastAsia" w:hAnsiTheme="majorHAnsi" w:cstheme="majorBidi" w:hint="eastAsia"/>
            <w:sz w:val="32"/>
            <w:szCs w:val="32"/>
          </w:rPr>
          <w:t>第</w:t>
        </w:r>
        <w:r w:rsidR="005B126C">
          <w:rPr>
            <w:rFonts w:asciiTheme="majorHAnsi" w:eastAsiaTheme="majorEastAsia" w:hAnsiTheme="majorHAnsi" w:cstheme="majorBidi" w:hint="eastAsia"/>
            <w:sz w:val="32"/>
            <w:szCs w:val="32"/>
          </w:rPr>
          <w:t>七</w:t>
        </w:r>
        <w:r w:rsidR="00ED278F">
          <w:rPr>
            <w:rFonts w:asciiTheme="majorHAnsi" w:eastAsiaTheme="majorEastAsia" w:hAnsiTheme="majorHAnsi" w:cstheme="majorBidi" w:hint="eastAsia"/>
            <w:sz w:val="32"/>
            <w:szCs w:val="32"/>
          </w:rPr>
          <w:t>期</w:t>
        </w:r>
      </w:p>
    </w:sdtContent>
  </w:sdt>
  <w:p w:rsidR="006925E9" w:rsidRDefault="006925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41B"/>
    <w:multiLevelType w:val="multilevel"/>
    <w:tmpl w:val="39D86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3B29F2"/>
    <w:multiLevelType w:val="multilevel"/>
    <w:tmpl w:val="D9FC1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851031"/>
    <w:multiLevelType w:val="multilevel"/>
    <w:tmpl w:val="9B405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040F"/>
    <w:rsid w:val="00010752"/>
    <w:rsid w:val="00011ED7"/>
    <w:rsid w:val="0003277E"/>
    <w:rsid w:val="000453B0"/>
    <w:rsid w:val="0004592E"/>
    <w:rsid w:val="00050E14"/>
    <w:rsid w:val="00052C4B"/>
    <w:rsid w:val="00056E00"/>
    <w:rsid w:val="00061D66"/>
    <w:rsid w:val="00065403"/>
    <w:rsid w:val="000920CB"/>
    <w:rsid w:val="00092AE0"/>
    <w:rsid w:val="000932BF"/>
    <w:rsid w:val="000956B7"/>
    <w:rsid w:val="00095949"/>
    <w:rsid w:val="000975B8"/>
    <w:rsid w:val="000A26D1"/>
    <w:rsid w:val="000E0513"/>
    <w:rsid w:val="000E08A9"/>
    <w:rsid w:val="000E0DD4"/>
    <w:rsid w:val="000E6369"/>
    <w:rsid w:val="000F1711"/>
    <w:rsid w:val="000F1901"/>
    <w:rsid w:val="000F40FA"/>
    <w:rsid w:val="000F4B45"/>
    <w:rsid w:val="000F4CB2"/>
    <w:rsid w:val="00102838"/>
    <w:rsid w:val="00111C69"/>
    <w:rsid w:val="00113372"/>
    <w:rsid w:val="00116710"/>
    <w:rsid w:val="00120897"/>
    <w:rsid w:val="001352D9"/>
    <w:rsid w:val="00137118"/>
    <w:rsid w:val="00140B95"/>
    <w:rsid w:val="00144777"/>
    <w:rsid w:val="00145D62"/>
    <w:rsid w:val="00167823"/>
    <w:rsid w:val="001678F7"/>
    <w:rsid w:val="00170C4A"/>
    <w:rsid w:val="00172C86"/>
    <w:rsid w:val="001970F9"/>
    <w:rsid w:val="00197B95"/>
    <w:rsid w:val="001A2E93"/>
    <w:rsid w:val="001B5FBB"/>
    <w:rsid w:val="001B6836"/>
    <w:rsid w:val="001C0E2D"/>
    <w:rsid w:val="001C710B"/>
    <w:rsid w:val="001D56BE"/>
    <w:rsid w:val="001D7D98"/>
    <w:rsid w:val="001E3491"/>
    <w:rsid w:val="001E3E30"/>
    <w:rsid w:val="001E4CFB"/>
    <w:rsid w:val="001E57CD"/>
    <w:rsid w:val="001E58BD"/>
    <w:rsid w:val="001F188E"/>
    <w:rsid w:val="001F27C0"/>
    <w:rsid w:val="001F3DEC"/>
    <w:rsid w:val="00203384"/>
    <w:rsid w:val="00203D65"/>
    <w:rsid w:val="00220188"/>
    <w:rsid w:val="0023077E"/>
    <w:rsid w:val="002323D5"/>
    <w:rsid w:val="0023263E"/>
    <w:rsid w:val="00236FA4"/>
    <w:rsid w:val="002415D3"/>
    <w:rsid w:val="002427E7"/>
    <w:rsid w:val="002438E0"/>
    <w:rsid w:val="0024425A"/>
    <w:rsid w:val="00245C94"/>
    <w:rsid w:val="00246293"/>
    <w:rsid w:val="002515B9"/>
    <w:rsid w:val="00251B74"/>
    <w:rsid w:val="00252F1E"/>
    <w:rsid w:val="00253323"/>
    <w:rsid w:val="002533D8"/>
    <w:rsid w:val="0025430E"/>
    <w:rsid w:val="00254A32"/>
    <w:rsid w:val="0025718C"/>
    <w:rsid w:val="00257D4C"/>
    <w:rsid w:val="00275E64"/>
    <w:rsid w:val="002802FB"/>
    <w:rsid w:val="002803E3"/>
    <w:rsid w:val="002859D0"/>
    <w:rsid w:val="00286297"/>
    <w:rsid w:val="00290E99"/>
    <w:rsid w:val="0029230A"/>
    <w:rsid w:val="00296471"/>
    <w:rsid w:val="002A0581"/>
    <w:rsid w:val="002C28F1"/>
    <w:rsid w:val="002C7570"/>
    <w:rsid w:val="002D2C18"/>
    <w:rsid w:val="002D6470"/>
    <w:rsid w:val="002E4BBE"/>
    <w:rsid w:val="002E54B7"/>
    <w:rsid w:val="002E6BE7"/>
    <w:rsid w:val="002F0EE0"/>
    <w:rsid w:val="002F2C23"/>
    <w:rsid w:val="002F57A3"/>
    <w:rsid w:val="002F74E1"/>
    <w:rsid w:val="00300562"/>
    <w:rsid w:val="00301F4F"/>
    <w:rsid w:val="0030549E"/>
    <w:rsid w:val="003064DE"/>
    <w:rsid w:val="003208AF"/>
    <w:rsid w:val="00325F8E"/>
    <w:rsid w:val="00331F0C"/>
    <w:rsid w:val="00335438"/>
    <w:rsid w:val="003406E5"/>
    <w:rsid w:val="00341A9F"/>
    <w:rsid w:val="00344538"/>
    <w:rsid w:val="00354366"/>
    <w:rsid w:val="00361B33"/>
    <w:rsid w:val="00371633"/>
    <w:rsid w:val="00383085"/>
    <w:rsid w:val="00390F85"/>
    <w:rsid w:val="003913B6"/>
    <w:rsid w:val="00394A96"/>
    <w:rsid w:val="00395D41"/>
    <w:rsid w:val="003A0358"/>
    <w:rsid w:val="003A3FD8"/>
    <w:rsid w:val="003A7C3A"/>
    <w:rsid w:val="003B4221"/>
    <w:rsid w:val="003B59BB"/>
    <w:rsid w:val="003B60CA"/>
    <w:rsid w:val="003D0D9B"/>
    <w:rsid w:val="003F15C7"/>
    <w:rsid w:val="003F15EF"/>
    <w:rsid w:val="003F408D"/>
    <w:rsid w:val="003F68CB"/>
    <w:rsid w:val="003F6CD0"/>
    <w:rsid w:val="003F6FE0"/>
    <w:rsid w:val="00400E8B"/>
    <w:rsid w:val="00405D05"/>
    <w:rsid w:val="00411929"/>
    <w:rsid w:val="004161DF"/>
    <w:rsid w:val="004216D2"/>
    <w:rsid w:val="004227B2"/>
    <w:rsid w:val="004240EE"/>
    <w:rsid w:val="004311C9"/>
    <w:rsid w:val="00431D99"/>
    <w:rsid w:val="00434099"/>
    <w:rsid w:val="0043595D"/>
    <w:rsid w:val="00441BC9"/>
    <w:rsid w:val="00446BEF"/>
    <w:rsid w:val="00447216"/>
    <w:rsid w:val="0045201A"/>
    <w:rsid w:val="00452669"/>
    <w:rsid w:val="00454F4E"/>
    <w:rsid w:val="00456795"/>
    <w:rsid w:val="00464A96"/>
    <w:rsid w:val="00465C7A"/>
    <w:rsid w:val="00476D80"/>
    <w:rsid w:val="0048641D"/>
    <w:rsid w:val="004979D9"/>
    <w:rsid w:val="004A164C"/>
    <w:rsid w:val="004A25B3"/>
    <w:rsid w:val="004A3306"/>
    <w:rsid w:val="004B592F"/>
    <w:rsid w:val="004B764F"/>
    <w:rsid w:val="004E75B8"/>
    <w:rsid w:val="004F21FD"/>
    <w:rsid w:val="004F32BA"/>
    <w:rsid w:val="0050113D"/>
    <w:rsid w:val="00506AE1"/>
    <w:rsid w:val="00510D18"/>
    <w:rsid w:val="00510EDF"/>
    <w:rsid w:val="00511C05"/>
    <w:rsid w:val="00513873"/>
    <w:rsid w:val="0051399C"/>
    <w:rsid w:val="0054035A"/>
    <w:rsid w:val="00553AF7"/>
    <w:rsid w:val="00554F49"/>
    <w:rsid w:val="00566BFC"/>
    <w:rsid w:val="00570B71"/>
    <w:rsid w:val="00582640"/>
    <w:rsid w:val="00583DB6"/>
    <w:rsid w:val="00590810"/>
    <w:rsid w:val="005A3291"/>
    <w:rsid w:val="005B126C"/>
    <w:rsid w:val="005B2202"/>
    <w:rsid w:val="005B67B5"/>
    <w:rsid w:val="005B6F67"/>
    <w:rsid w:val="005C4E6D"/>
    <w:rsid w:val="005C7D9E"/>
    <w:rsid w:val="005D005F"/>
    <w:rsid w:val="005D7C54"/>
    <w:rsid w:val="005D7ECC"/>
    <w:rsid w:val="005E0E34"/>
    <w:rsid w:val="005E3ED2"/>
    <w:rsid w:val="005E6965"/>
    <w:rsid w:val="005E6BB3"/>
    <w:rsid w:val="005F134B"/>
    <w:rsid w:val="005F35B8"/>
    <w:rsid w:val="005F70DA"/>
    <w:rsid w:val="00600DB0"/>
    <w:rsid w:val="00601737"/>
    <w:rsid w:val="00611A46"/>
    <w:rsid w:val="00613512"/>
    <w:rsid w:val="00616438"/>
    <w:rsid w:val="00617B87"/>
    <w:rsid w:val="006212E6"/>
    <w:rsid w:val="006232D6"/>
    <w:rsid w:val="006321D2"/>
    <w:rsid w:val="00635097"/>
    <w:rsid w:val="0063533F"/>
    <w:rsid w:val="006405D5"/>
    <w:rsid w:val="00651C0C"/>
    <w:rsid w:val="00655D00"/>
    <w:rsid w:val="006570BA"/>
    <w:rsid w:val="006708D3"/>
    <w:rsid w:val="00676933"/>
    <w:rsid w:val="00681EF4"/>
    <w:rsid w:val="00686BC7"/>
    <w:rsid w:val="006925E9"/>
    <w:rsid w:val="0069468D"/>
    <w:rsid w:val="006B2DCD"/>
    <w:rsid w:val="006B6648"/>
    <w:rsid w:val="006C3DC1"/>
    <w:rsid w:val="006D215F"/>
    <w:rsid w:val="006D657E"/>
    <w:rsid w:val="006D7E8A"/>
    <w:rsid w:val="006E7077"/>
    <w:rsid w:val="006E7AAB"/>
    <w:rsid w:val="0070587E"/>
    <w:rsid w:val="00712980"/>
    <w:rsid w:val="00712D66"/>
    <w:rsid w:val="00713B51"/>
    <w:rsid w:val="00713D85"/>
    <w:rsid w:val="00714698"/>
    <w:rsid w:val="00714CDF"/>
    <w:rsid w:val="00717527"/>
    <w:rsid w:val="007231FE"/>
    <w:rsid w:val="0072371C"/>
    <w:rsid w:val="00731B08"/>
    <w:rsid w:val="00734E56"/>
    <w:rsid w:val="00751C2A"/>
    <w:rsid w:val="00752AA0"/>
    <w:rsid w:val="00757BDE"/>
    <w:rsid w:val="00761167"/>
    <w:rsid w:val="007658E0"/>
    <w:rsid w:val="0076739D"/>
    <w:rsid w:val="00770E31"/>
    <w:rsid w:val="007765FE"/>
    <w:rsid w:val="00777EC1"/>
    <w:rsid w:val="00782BBB"/>
    <w:rsid w:val="007843F1"/>
    <w:rsid w:val="007924EC"/>
    <w:rsid w:val="007A28D2"/>
    <w:rsid w:val="007A52DA"/>
    <w:rsid w:val="007B02A6"/>
    <w:rsid w:val="007B2F0D"/>
    <w:rsid w:val="007B7585"/>
    <w:rsid w:val="007C33D6"/>
    <w:rsid w:val="007C3DB3"/>
    <w:rsid w:val="007D4716"/>
    <w:rsid w:val="007D5165"/>
    <w:rsid w:val="007E49F0"/>
    <w:rsid w:val="007E688A"/>
    <w:rsid w:val="00801B7F"/>
    <w:rsid w:val="008029FC"/>
    <w:rsid w:val="008063AF"/>
    <w:rsid w:val="008272FD"/>
    <w:rsid w:val="008302FE"/>
    <w:rsid w:val="00831395"/>
    <w:rsid w:val="00841D3F"/>
    <w:rsid w:val="0084676E"/>
    <w:rsid w:val="00850A24"/>
    <w:rsid w:val="008616BF"/>
    <w:rsid w:val="00865EA4"/>
    <w:rsid w:val="0087519F"/>
    <w:rsid w:val="00876AE4"/>
    <w:rsid w:val="00876F71"/>
    <w:rsid w:val="00885578"/>
    <w:rsid w:val="008858A2"/>
    <w:rsid w:val="0089305B"/>
    <w:rsid w:val="00897208"/>
    <w:rsid w:val="008A4D7E"/>
    <w:rsid w:val="008A7B5B"/>
    <w:rsid w:val="008B3B3E"/>
    <w:rsid w:val="008B517B"/>
    <w:rsid w:val="008B5D56"/>
    <w:rsid w:val="008B7807"/>
    <w:rsid w:val="008C532D"/>
    <w:rsid w:val="008C7314"/>
    <w:rsid w:val="008C7C85"/>
    <w:rsid w:val="008E0471"/>
    <w:rsid w:val="008F5419"/>
    <w:rsid w:val="008F5B54"/>
    <w:rsid w:val="008F7DA4"/>
    <w:rsid w:val="009036EB"/>
    <w:rsid w:val="00904177"/>
    <w:rsid w:val="00912041"/>
    <w:rsid w:val="009223BF"/>
    <w:rsid w:val="00932D01"/>
    <w:rsid w:val="00954862"/>
    <w:rsid w:val="00961BA9"/>
    <w:rsid w:val="009826FD"/>
    <w:rsid w:val="00984C07"/>
    <w:rsid w:val="009874EA"/>
    <w:rsid w:val="009957CB"/>
    <w:rsid w:val="009A3E67"/>
    <w:rsid w:val="009A6D92"/>
    <w:rsid w:val="009A73E2"/>
    <w:rsid w:val="009A77D4"/>
    <w:rsid w:val="009B01EE"/>
    <w:rsid w:val="009B42C6"/>
    <w:rsid w:val="009C408B"/>
    <w:rsid w:val="009C4F28"/>
    <w:rsid w:val="009C70BD"/>
    <w:rsid w:val="009C78DB"/>
    <w:rsid w:val="009D113B"/>
    <w:rsid w:val="009D40CB"/>
    <w:rsid w:val="009E1BCA"/>
    <w:rsid w:val="009F040F"/>
    <w:rsid w:val="009F0D7A"/>
    <w:rsid w:val="009F173C"/>
    <w:rsid w:val="009F5285"/>
    <w:rsid w:val="009F5773"/>
    <w:rsid w:val="00A02615"/>
    <w:rsid w:val="00A04EDA"/>
    <w:rsid w:val="00A05BB2"/>
    <w:rsid w:val="00A0656B"/>
    <w:rsid w:val="00A14B73"/>
    <w:rsid w:val="00A14E6E"/>
    <w:rsid w:val="00A207A1"/>
    <w:rsid w:val="00A2366E"/>
    <w:rsid w:val="00A24919"/>
    <w:rsid w:val="00A279F1"/>
    <w:rsid w:val="00A3775A"/>
    <w:rsid w:val="00A4496B"/>
    <w:rsid w:val="00A464A6"/>
    <w:rsid w:val="00A46EA1"/>
    <w:rsid w:val="00A7297B"/>
    <w:rsid w:val="00A75CF7"/>
    <w:rsid w:val="00A770D3"/>
    <w:rsid w:val="00A77531"/>
    <w:rsid w:val="00A84CE7"/>
    <w:rsid w:val="00A84F67"/>
    <w:rsid w:val="00A84F75"/>
    <w:rsid w:val="00A94A1D"/>
    <w:rsid w:val="00AA146D"/>
    <w:rsid w:val="00AB1E99"/>
    <w:rsid w:val="00AB32E4"/>
    <w:rsid w:val="00AB633F"/>
    <w:rsid w:val="00AB7E96"/>
    <w:rsid w:val="00AB7FB9"/>
    <w:rsid w:val="00AC1080"/>
    <w:rsid w:val="00AC1EBF"/>
    <w:rsid w:val="00AD5082"/>
    <w:rsid w:val="00AE5918"/>
    <w:rsid w:val="00AE59DF"/>
    <w:rsid w:val="00AE6943"/>
    <w:rsid w:val="00AF0789"/>
    <w:rsid w:val="00AF59B2"/>
    <w:rsid w:val="00AF6083"/>
    <w:rsid w:val="00AF7A2B"/>
    <w:rsid w:val="00B0138F"/>
    <w:rsid w:val="00B03BD2"/>
    <w:rsid w:val="00B03DFB"/>
    <w:rsid w:val="00B04711"/>
    <w:rsid w:val="00B10186"/>
    <w:rsid w:val="00B13CC2"/>
    <w:rsid w:val="00B16348"/>
    <w:rsid w:val="00B306CD"/>
    <w:rsid w:val="00B31202"/>
    <w:rsid w:val="00B32454"/>
    <w:rsid w:val="00B346E1"/>
    <w:rsid w:val="00B36D7E"/>
    <w:rsid w:val="00B5063D"/>
    <w:rsid w:val="00B53C56"/>
    <w:rsid w:val="00B55859"/>
    <w:rsid w:val="00B57B68"/>
    <w:rsid w:val="00B62AD5"/>
    <w:rsid w:val="00B6379B"/>
    <w:rsid w:val="00B64D2B"/>
    <w:rsid w:val="00B70BC8"/>
    <w:rsid w:val="00B75238"/>
    <w:rsid w:val="00B81DE2"/>
    <w:rsid w:val="00B90E10"/>
    <w:rsid w:val="00B9334C"/>
    <w:rsid w:val="00BA2E4D"/>
    <w:rsid w:val="00BA410F"/>
    <w:rsid w:val="00BA4DF3"/>
    <w:rsid w:val="00BB1BCB"/>
    <w:rsid w:val="00BB6E1F"/>
    <w:rsid w:val="00BC0695"/>
    <w:rsid w:val="00BD6AE6"/>
    <w:rsid w:val="00BE1D19"/>
    <w:rsid w:val="00BE20CC"/>
    <w:rsid w:val="00BE75B1"/>
    <w:rsid w:val="00BF16A9"/>
    <w:rsid w:val="00BF7910"/>
    <w:rsid w:val="00C01AA8"/>
    <w:rsid w:val="00C02670"/>
    <w:rsid w:val="00C06111"/>
    <w:rsid w:val="00C12E1A"/>
    <w:rsid w:val="00C20BEF"/>
    <w:rsid w:val="00C27889"/>
    <w:rsid w:val="00C27FEE"/>
    <w:rsid w:val="00C31A57"/>
    <w:rsid w:val="00C3417D"/>
    <w:rsid w:val="00C371D5"/>
    <w:rsid w:val="00C44F91"/>
    <w:rsid w:val="00C529F4"/>
    <w:rsid w:val="00C535F9"/>
    <w:rsid w:val="00C63A76"/>
    <w:rsid w:val="00C74E77"/>
    <w:rsid w:val="00C772AD"/>
    <w:rsid w:val="00C85423"/>
    <w:rsid w:val="00C87FB5"/>
    <w:rsid w:val="00C911B9"/>
    <w:rsid w:val="00C95C7E"/>
    <w:rsid w:val="00C977B5"/>
    <w:rsid w:val="00CB0349"/>
    <w:rsid w:val="00CB2870"/>
    <w:rsid w:val="00CC0979"/>
    <w:rsid w:val="00CC3E27"/>
    <w:rsid w:val="00CD666F"/>
    <w:rsid w:val="00CE22FC"/>
    <w:rsid w:val="00CE6EAB"/>
    <w:rsid w:val="00CF07C4"/>
    <w:rsid w:val="00CF628F"/>
    <w:rsid w:val="00CF716C"/>
    <w:rsid w:val="00D0397A"/>
    <w:rsid w:val="00D12643"/>
    <w:rsid w:val="00D13E3B"/>
    <w:rsid w:val="00D15CE8"/>
    <w:rsid w:val="00D24BA3"/>
    <w:rsid w:val="00D33710"/>
    <w:rsid w:val="00D42A22"/>
    <w:rsid w:val="00D43A15"/>
    <w:rsid w:val="00D56335"/>
    <w:rsid w:val="00D618D8"/>
    <w:rsid w:val="00D708C0"/>
    <w:rsid w:val="00D70A8F"/>
    <w:rsid w:val="00D7754E"/>
    <w:rsid w:val="00D80C1A"/>
    <w:rsid w:val="00D87216"/>
    <w:rsid w:val="00D90DB6"/>
    <w:rsid w:val="00D91337"/>
    <w:rsid w:val="00D93EF0"/>
    <w:rsid w:val="00D97430"/>
    <w:rsid w:val="00D974CC"/>
    <w:rsid w:val="00DB77A6"/>
    <w:rsid w:val="00DC1811"/>
    <w:rsid w:val="00DC3432"/>
    <w:rsid w:val="00DC403D"/>
    <w:rsid w:val="00DC55DA"/>
    <w:rsid w:val="00DD3565"/>
    <w:rsid w:val="00DD4552"/>
    <w:rsid w:val="00DD76AA"/>
    <w:rsid w:val="00DD791A"/>
    <w:rsid w:val="00DE521B"/>
    <w:rsid w:val="00DF2AC4"/>
    <w:rsid w:val="00DF5E8D"/>
    <w:rsid w:val="00DF79DA"/>
    <w:rsid w:val="00E02432"/>
    <w:rsid w:val="00E034E5"/>
    <w:rsid w:val="00E06D62"/>
    <w:rsid w:val="00E23256"/>
    <w:rsid w:val="00E30E2F"/>
    <w:rsid w:val="00E354F4"/>
    <w:rsid w:val="00E412E1"/>
    <w:rsid w:val="00E471C7"/>
    <w:rsid w:val="00E56641"/>
    <w:rsid w:val="00E60F73"/>
    <w:rsid w:val="00E63879"/>
    <w:rsid w:val="00E65617"/>
    <w:rsid w:val="00E70801"/>
    <w:rsid w:val="00E72D6D"/>
    <w:rsid w:val="00E86616"/>
    <w:rsid w:val="00E96AEB"/>
    <w:rsid w:val="00EA180A"/>
    <w:rsid w:val="00EA2E01"/>
    <w:rsid w:val="00EB2FD7"/>
    <w:rsid w:val="00EB70CD"/>
    <w:rsid w:val="00EC0D95"/>
    <w:rsid w:val="00EC4E9D"/>
    <w:rsid w:val="00ED278F"/>
    <w:rsid w:val="00EE03D6"/>
    <w:rsid w:val="00EE0B43"/>
    <w:rsid w:val="00EE38E3"/>
    <w:rsid w:val="00EF0D9D"/>
    <w:rsid w:val="00EF2A6E"/>
    <w:rsid w:val="00EF4D47"/>
    <w:rsid w:val="00EF68D1"/>
    <w:rsid w:val="00F00C15"/>
    <w:rsid w:val="00F02014"/>
    <w:rsid w:val="00F122CA"/>
    <w:rsid w:val="00F243E6"/>
    <w:rsid w:val="00F26193"/>
    <w:rsid w:val="00F367F0"/>
    <w:rsid w:val="00F405F7"/>
    <w:rsid w:val="00F454ED"/>
    <w:rsid w:val="00F507D8"/>
    <w:rsid w:val="00F5465B"/>
    <w:rsid w:val="00F60DAC"/>
    <w:rsid w:val="00F63B58"/>
    <w:rsid w:val="00F6565E"/>
    <w:rsid w:val="00F66032"/>
    <w:rsid w:val="00F7582D"/>
    <w:rsid w:val="00F94266"/>
    <w:rsid w:val="00FA03DB"/>
    <w:rsid w:val="00FB40AE"/>
    <w:rsid w:val="00FB5EE9"/>
    <w:rsid w:val="00FC0FF1"/>
    <w:rsid w:val="00FD01A0"/>
    <w:rsid w:val="00FD2FA1"/>
    <w:rsid w:val="00FD70F6"/>
    <w:rsid w:val="00FE509D"/>
    <w:rsid w:val="00FF37A0"/>
    <w:rsid w:val="00FF4828"/>
    <w:rsid w:val="00FF6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AD"/>
    <w:pPr>
      <w:widowControl w:val="0"/>
    </w:pPr>
  </w:style>
  <w:style w:type="paragraph" w:styleId="1">
    <w:name w:val="heading 1"/>
    <w:basedOn w:val="a"/>
    <w:next w:val="a"/>
    <w:link w:val="10"/>
    <w:uiPriority w:val="9"/>
    <w:qFormat/>
    <w:rsid w:val="00446BE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A46EA1"/>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F040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9F040F"/>
  </w:style>
  <w:style w:type="character" w:styleId="a3">
    <w:name w:val="Strong"/>
    <w:basedOn w:val="a0"/>
    <w:uiPriority w:val="22"/>
    <w:qFormat/>
    <w:rsid w:val="009F040F"/>
    <w:rPr>
      <w:b/>
      <w:bCs/>
    </w:rPr>
  </w:style>
  <w:style w:type="paragraph" w:styleId="a4">
    <w:name w:val="Balloon Text"/>
    <w:basedOn w:val="a"/>
    <w:link w:val="a5"/>
    <w:uiPriority w:val="99"/>
    <w:semiHidden/>
    <w:unhideWhenUsed/>
    <w:rsid w:val="009F040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F040F"/>
    <w:rPr>
      <w:rFonts w:asciiTheme="majorHAnsi" w:eastAsiaTheme="majorEastAsia" w:hAnsiTheme="majorHAnsi" w:cstheme="majorBidi"/>
      <w:sz w:val="18"/>
      <w:szCs w:val="18"/>
    </w:rPr>
  </w:style>
  <w:style w:type="character" w:customStyle="1" w:styleId="apple-style-span">
    <w:name w:val="apple-style-span"/>
    <w:basedOn w:val="a0"/>
    <w:rsid w:val="009F040F"/>
  </w:style>
  <w:style w:type="character" w:styleId="a6">
    <w:name w:val="Hyperlink"/>
    <w:basedOn w:val="a0"/>
    <w:uiPriority w:val="99"/>
    <w:semiHidden/>
    <w:unhideWhenUsed/>
    <w:rsid w:val="009F040F"/>
    <w:rPr>
      <w:color w:val="0000FF"/>
      <w:u w:val="single"/>
    </w:rPr>
  </w:style>
  <w:style w:type="character" w:styleId="a7">
    <w:name w:val="Emphasis"/>
    <w:basedOn w:val="a0"/>
    <w:uiPriority w:val="20"/>
    <w:qFormat/>
    <w:rsid w:val="009F040F"/>
    <w:rPr>
      <w:i/>
      <w:iCs/>
    </w:rPr>
  </w:style>
  <w:style w:type="paragraph" w:styleId="a8">
    <w:name w:val="header"/>
    <w:basedOn w:val="a"/>
    <w:link w:val="a9"/>
    <w:uiPriority w:val="99"/>
    <w:unhideWhenUsed/>
    <w:rsid w:val="00C529F4"/>
    <w:pPr>
      <w:tabs>
        <w:tab w:val="center" w:pos="4153"/>
        <w:tab w:val="right" w:pos="8306"/>
      </w:tabs>
      <w:snapToGrid w:val="0"/>
    </w:pPr>
    <w:rPr>
      <w:sz w:val="20"/>
      <w:szCs w:val="20"/>
    </w:rPr>
  </w:style>
  <w:style w:type="character" w:customStyle="1" w:styleId="a9">
    <w:name w:val="頁首 字元"/>
    <w:basedOn w:val="a0"/>
    <w:link w:val="a8"/>
    <w:uiPriority w:val="99"/>
    <w:rsid w:val="00C529F4"/>
    <w:rPr>
      <w:sz w:val="20"/>
      <w:szCs w:val="20"/>
    </w:rPr>
  </w:style>
  <w:style w:type="paragraph" w:styleId="aa">
    <w:name w:val="footer"/>
    <w:basedOn w:val="a"/>
    <w:link w:val="ab"/>
    <w:uiPriority w:val="99"/>
    <w:unhideWhenUsed/>
    <w:rsid w:val="00C529F4"/>
    <w:pPr>
      <w:tabs>
        <w:tab w:val="center" w:pos="4153"/>
        <w:tab w:val="right" w:pos="8306"/>
      </w:tabs>
      <w:snapToGrid w:val="0"/>
    </w:pPr>
    <w:rPr>
      <w:sz w:val="20"/>
      <w:szCs w:val="20"/>
    </w:rPr>
  </w:style>
  <w:style w:type="character" w:customStyle="1" w:styleId="ab">
    <w:name w:val="頁尾 字元"/>
    <w:basedOn w:val="a0"/>
    <w:link w:val="aa"/>
    <w:uiPriority w:val="99"/>
    <w:rsid w:val="00C529F4"/>
    <w:rPr>
      <w:sz w:val="20"/>
      <w:szCs w:val="20"/>
    </w:rPr>
  </w:style>
  <w:style w:type="table" w:styleId="ac">
    <w:name w:val="Table Grid"/>
    <w:basedOn w:val="a1"/>
    <w:uiPriority w:val="59"/>
    <w:rsid w:val="007611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tenttitle">
    <w:name w:val="content_title"/>
    <w:basedOn w:val="a0"/>
    <w:rsid w:val="006570BA"/>
  </w:style>
  <w:style w:type="paragraph" w:styleId="ad">
    <w:name w:val="No Spacing"/>
    <w:uiPriority w:val="1"/>
    <w:qFormat/>
    <w:rsid w:val="00CB2870"/>
    <w:pPr>
      <w:widowControl w:val="0"/>
    </w:pPr>
  </w:style>
  <w:style w:type="character" w:customStyle="1" w:styleId="10">
    <w:name w:val="標題 1 字元"/>
    <w:basedOn w:val="a0"/>
    <w:link w:val="1"/>
    <w:uiPriority w:val="9"/>
    <w:rsid w:val="00446BEF"/>
    <w:rPr>
      <w:rFonts w:asciiTheme="majorHAnsi" w:eastAsiaTheme="majorEastAsia" w:hAnsiTheme="majorHAnsi" w:cstheme="majorBidi"/>
      <w:b/>
      <w:bCs/>
      <w:kern w:val="52"/>
      <w:sz w:val="52"/>
      <w:szCs w:val="52"/>
    </w:rPr>
  </w:style>
  <w:style w:type="paragraph" w:customStyle="1" w:styleId="wp-caption-text">
    <w:name w:val="wp-caption-text"/>
    <w:basedOn w:val="a"/>
    <w:rsid w:val="00AF7A2B"/>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A46EA1"/>
    <w:rPr>
      <w:rFonts w:ascii="新細明體" w:eastAsia="新細明體" w:hAnsi="新細明體" w:cs="新細明體"/>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158">
      <w:bodyDiv w:val="1"/>
      <w:marLeft w:val="0"/>
      <w:marRight w:val="0"/>
      <w:marTop w:val="0"/>
      <w:marBottom w:val="0"/>
      <w:divBdr>
        <w:top w:val="none" w:sz="0" w:space="0" w:color="auto"/>
        <w:left w:val="none" w:sz="0" w:space="0" w:color="auto"/>
        <w:bottom w:val="none" w:sz="0" w:space="0" w:color="auto"/>
        <w:right w:val="none" w:sz="0" w:space="0" w:color="auto"/>
      </w:divBdr>
    </w:div>
    <w:div w:id="96800680">
      <w:bodyDiv w:val="1"/>
      <w:marLeft w:val="0"/>
      <w:marRight w:val="0"/>
      <w:marTop w:val="0"/>
      <w:marBottom w:val="0"/>
      <w:divBdr>
        <w:top w:val="none" w:sz="0" w:space="0" w:color="auto"/>
        <w:left w:val="none" w:sz="0" w:space="0" w:color="auto"/>
        <w:bottom w:val="none" w:sz="0" w:space="0" w:color="auto"/>
        <w:right w:val="none" w:sz="0" w:space="0" w:color="auto"/>
      </w:divBdr>
    </w:div>
    <w:div w:id="172500395">
      <w:bodyDiv w:val="1"/>
      <w:marLeft w:val="0"/>
      <w:marRight w:val="0"/>
      <w:marTop w:val="0"/>
      <w:marBottom w:val="0"/>
      <w:divBdr>
        <w:top w:val="none" w:sz="0" w:space="0" w:color="auto"/>
        <w:left w:val="none" w:sz="0" w:space="0" w:color="auto"/>
        <w:bottom w:val="none" w:sz="0" w:space="0" w:color="auto"/>
        <w:right w:val="none" w:sz="0" w:space="0" w:color="auto"/>
      </w:divBdr>
    </w:div>
    <w:div w:id="185993548">
      <w:bodyDiv w:val="1"/>
      <w:marLeft w:val="0"/>
      <w:marRight w:val="0"/>
      <w:marTop w:val="0"/>
      <w:marBottom w:val="0"/>
      <w:divBdr>
        <w:top w:val="none" w:sz="0" w:space="0" w:color="auto"/>
        <w:left w:val="none" w:sz="0" w:space="0" w:color="auto"/>
        <w:bottom w:val="none" w:sz="0" w:space="0" w:color="auto"/>
        <w:right w:val="none" w:sz="0" w:space="0" w:color="auto"/>
      </w:divBdr>
      <w:divsChild>
        <w:div w:id="1140734138">
          <w:marLeft w:val="0"/>
          <w:marRight w:val="0"/>
          <w:marTop w:val="0"/>
          <w:marBottom w:val="0"/>
          <w:divBdr>
            <w:top w:val="none" w:sz="0" w:space="0" w:color="auto"/>
            <w:left w:val="none" w:sz="0" w:space="0" w:color="auto"/>
            <w:bottom w:val="none" w:sz="0" w:space="0" w:color="auto"/>
            <w:right w:val="none" w:sz="0" w:space="0" w:color="auto"/>
          </w:divBdr>
        </w:div>
        <w:div w:id="1139037447">
          <w:marLeft w:val="0"/>
          <w:marRight w:val="0"/>
          <w:marTop w:val="0"/>
          <w:marBottom w:val="0"/>
          <w:divBdr>
            <w:top w:val="none" w:sz="0" w:space="0" w:color="auto"/>
            <w:left w:val="none" w:sz="0" w:space="0" w:color="auto"/>
            <w:bottom w:val="none" w:sz="0" w:space="0" w:color="auto"/>
            <w:right w:val="none" w:sz="0" w:space="0" w:color="auto"/>
          </w:divBdr>
        </w:div>
      </w:divsChild>
    </w:div>
    <w:div w:id="260648643">
      <w:bodyDiv w:val="1"/>
      <w:marLeft w:val="0"/>
      <w:marRight w:val="0"/>
      <w:marTop w:val="0"/>
      <w:marBottom w:val="0"/>
      <w:divBdr>
        <w:top w:val="none" w:sz="0" w:space="0" w:color="auto"/>
        <w:left w:val="none" w:sz="0" w:space="0" w:color="auto"/>
        <w:bottom w:val="none" w:sz="0" w:space="0" w:color="auto"/>
        <w:right w:val="none" w:sz="0" w:space="0" w:color="auto"/>
      </w:divBdr>
    </w:div>
    <w:div w:id="285280830">
      <w:bodyDiv w:val="1"/>
      <w:marLeft w:val="0"/>
      <w:marRight w:val="0"/>
      <w:marTop w:val="0"/>
      <w:marBottom w:val="0"/>
      <w:divBdr>
        <w:top w:val="none" w:sz="0" w:space="0" w:color="auto"/>
        <w:left w:val="none" w:sz="0" w:space="0" w:color="auto"/>
        <w:bottom w:val="none" w:sz="0" w:space="0" w:color="auto"/>
        <w:right w:val="none" w:sz="0" w:space="0" w:color="auto"/>
      </w:divBdr>
    </w:div>
    <w:div w:id="300963259">
      <w:bodyDiv w:val="1"/>
      <w:marLeft w:val="0"/>
      <w:marRight w:val="0"/>
      <w:marTop w:val="0"/>
      <w:marBottom w:val="0"/>
      <w:divBdr>
        <w:top w:val="none" w:sz="0" w:space="0" w:color="auto"/>
        <w:left w:val="none" w:sz="0" w:space="0" w:color="auto"/>
        <w:bottom w:val="none" w:sz="0" w:space="0" w:color="auto"/>
        <w:right w:val="none" w:sz="0" w:space="0" w:color="auto"/>
      </w:divBdr>
    </w:div>
    <w:div w:id="365253368">
      <w:bodyDiv w:val="1"/>
      <w:marLeft w:val="0"/>
      <w:marRight w:val="0"/>
      <w:marTop w:val="0"/>
      <w:marBottom w:val="0"/>
      <w:divBdr>
        <w:top w:val="none" w:sz="0" w:space="0" w:color="auto"/>
        <w:left w:val="none" w:sz="0" w:space="0" w:color="auto"/>
        <w:bottom w:val="none" w:sz="0" w:space="0" w:color="auto"/>
        <w:right w:val="none" w:sz="0" w:space="0" w:color="auto"/>
      </w:divBdr>
      <w:divsChild>
        <w:div w:id="1344166379">
          <w:marLeft w:val="0"/>
          <w:marRight w:val="0"/>
          <w:marTop w:val="0"/>
          <w:marBottom w:val="0"/>
          <w:divBdr>
            <w:top w:val="none" w:sz="0" w:space="0" w:color="auto"/>
            <w:left w:val="none" w:sz="0" w:space="0" w:color="auto"/>
            <w:bottom w:val="none" w:sz="0" w:space="0" w:color="auto"/>
            <w:right w:val="none" w:sz="0" w:space="0" w:color="auto"/>
          </w:divBdr>
        </w:div>
        <w:div w:id="985083282">
          <w:marLeft w:val="0"/>
          <w:marRight w:val="0"/>
          <w:marTop w:val="0"/>
          <w:marBottom w:val="0"/>
          <w:divBdr>
            <w:top w:val="none" w:sz="0" w:space="0" w:color="auto"/>
            <w:left w:val="none" w:sz="0" w:space="0" w:color="auto"/>
            <w:bottom w:val="none" w:sz="0" w:space="0" w:color="auto"/>
            <w:right w:val="none" w:sz="0" w:space="0" w:color="auto"/>
          </w:divBdr>
        </w:div>
        <w:div w:id="1199388979">
          <w:marLeft w:val="0"/>
          <w:marRight w:val="0"/>
          <w:marTop w:val="0"/>
          <w:marBottom w:val="0"/>
          <w:divBdr>
            <w:top w:val="none" w:sz="0" w:space="0" w:color="auto"/>
            <w:left w:val="none" w:sz="0" w:space="0" w:color="auto"/>
            <w:bottom w:val="none" w:sz="0" w:space="0" w:color="auto"/>
            <w:right w:val="none" w:sz="0" w:space="0" w:color="auto"/>
          </w:divBdr>
        </w:div>
        <w:div w:id="1849981999">
          <w:marLeft w:val="0"/>
          <w:marRight w:val="0"/>
          <w:marTop w:val="0"/>
          <w:marBottom w:val="0"/>
          <w:divBdr>
            <w:top w:val="none" w:sz="0" w:space="0" w:color="auto"/>
            <w:left w:val="none" w:sz="0" w:space="0" w:color="auto"/>
            <w:bottom w:val="none" w:sz="0" w:space="0" w:color="auto"/>
            <w:right w:val="none" w:sz="0" w:space="0" w:color="auto"/>
          </w:divBdr>
        </w:div>
        <w:div w:id="1045253294">
          <w:marLeft w:val="0"/>
          <w:marRight w:val="0"/>
          <w:marTop w:val="0"/>
          <w:marBottom w:val="0"/>
          <w:divBdr>
            <w:top w:val="none" w:sz="0" w:space="0" w:color="auto"/>
            <w:left w:val="none" w:sz="0" w:space="0" w:color="auto"/>
            <w:bottom w:val="none" w:sz="0" w:space="0" w:color="auto"/>
            <w:right w:val="none" w:sz="0" w:space="0" w:color="auto"/>
          </w:divBdr>
        </w:div>
        <w:div w:id="1195384028">
          <w:marLeft w:val="0"/>
          <w:marRight w:val="0"/>
          <w:marTop w:val="0"/>
          <w:marBottom w:val="0"/>
          <w:divBdr>
            <w:top w:val="none" w:sz="0" w:space="0" w:color="auto"/>
            <w:left w:val="none" w:sz="0" w:space="0" w:color="auto"/>
            <w:bottom w:val="none" w:sz="0" w:space="0" w:color="auto"/>
            <w:right w:val="none" w:sz="0" w:space="0" w:color="auto"/>
          </w:divBdr>
        </w:div>
        <w:div w:id="934478083">
          <w:marLeft w:val="0"/>
          <w:marRight w:val="0"/>
          <w:marTop w:val="0"/>
          <w:marBottom w:val="0"/>
          <w:divBdr>
            <w:top w:val="none" w:sz="0" w:space="0" w:color="auto"/>
            <w:left w:val="none" w:sz="0" w:space="0" w:color="auto"/>
            <w:bottom w:val="none" w:sz="0" w:space="0" w:color="auto"/>
            <w:right w:val="none" w:sz="0" w:space="0" w:color="auto"/>
          </w:divBdr>
        </w:div>
        <w:div w:id="1774548380">
          <w:marLeft w:val="0"/>
          <w:marRight w:val="0"/>
          <w:marTop w:val="0"/>
          <w:marBottom w:val="0"/>
          <w:divBdr>
            <w:top w:val="none" w:sz="0" w:space="0" w:color="auto"/>
            <w:left w:val="none" w:sz="0" w:space="0" w:color="auto"/>
            <w:bottom w:val="none" w:sz="0" w:space="0" w:color="auto"/>
            <w:right w:val="none" w:sz="0" w:space="0" w:color="auto"/>
          </w:divBdr>
        </w:div>
      </w:divsChild>
    </w:div>
    <w:div w:id="389154171">
      <w:bodyDiv w:val="1"/>
      <w:marLeft w:val="0"/>
      <w:marRight w:val="0"/>
      <w:marTop w:val="0"/>
      <w:marBottom w:val="0"/>
      <w:divBdr>
        <w:top w:val="none" w:sz="0" w:space="0" w:color="auto"/>
        <w:left w:val="none" w:sz="0" w:space="0" w:color="auto"/>
        <w:bottom w:val="none" w:sz="0" w:space="0" w:color="auto"/>
        <w:right w:val="none" w:sz="0" w:space="0" w:color="auto"/>
      </w:divBdr>
    </w:div>
    <w:div w:id="397555794">
      <w:bodyDiv w:val="1"/>
      <w:marLeft w:val="0"/>
      <w:marRight w:val="0"/>
      <w:marTop w:val="0"/>
      <w:marBottom w:val="0"/>
      <w:divBdr>
        <w:top w:val="none" w:sz="0" w:space="0" w:color="auto"/>
        <w:left w:val="none" w:sz="0" w:space="0" w:color="auto"/>
        <w:bottom w:val="none" w:sz="0" w:space="0" w:color="auto"/>
        <w:right w:val="none" w:sz="0" w:space="0" w:color="auto"/>
      </w:divBdr>
      <w:divsChild>
        <w:div w:id="501698646">
          <w:marLeft w:val="0"/>
          <w:marRight w:val="0"/>
          <w:marTop w:val="0"/>
          <w:marBottom w:val="0"/>
          <w:divBdr>
            <w:top w:val="none" w:sz="0" w:space="0" w:color="auto"/>
            <w:left w:val="none" w:sz="0" w:space="0" w:color="auto"/>
            <w:bottom w:val="none" w:sz="0" w:space="0" w:color="auto"/>
            <w:right w:val="none" w:sz="0" w:space="0" w:color="auto"/>
          </w:divBdr>
        </w:div>
        <w:div w:id="562757916">
          <w:marLeft w:val="0"/>
          <w:marRight w:val="0"/>
          <w:marTop w:val="0"/>
          <w:marBottom w:val="0"/>
          <w:divBdr>
            <w:top w:val="none" w:sz="0" w:space="0" w:color="auto"/>
            <w:left w:val="none" w:sz="0" w:space="0" w:color="auto"/>
            <w:bottom w:val="none" w:sz="0" w:space="0" w:color="auto"/>
            <w:right w:val="none" w:sz="0" w:space="0" w:color="auto"/>
          </w:divBdr>
        </w:div>
        <w:div w:id="456023582">
          <w:marLeft w:val="0"/>
          <w:marRight w:val="0"/>
          <w:marTop w:val="0"/>
          <w:marBottom w:val="0"/>
          <w:divBdr>
            <w:top w:val="none" w:sz="0" w:space="0" w:color="auto"/>
            <w:left w:val="none" w:sz="0" w:space="0" w:color="auto"/>
            <w:bottom w:val="none" w:sz="0" w:space="0" w:color="auto"/>
            <w:right w:val="none" w:sz="0" w:space="0" w:color="auto"/>
          </w:divBdr>
        </w:div>
        <w:div w:id="1140419657">
          <w:marLeft w:val="0"/>
          <w:marRight w:val="0"/>
          <w:marTop w:val="0"/>
          <w:marBottom w:val="0"/>
          <w:divBdr>
            <w:top w:val="none" w:sz="0" w:space="0" w:color="auto"/>
            <w:left w:val="none" w:sz="0" w:space="0" w:color="auto"/>
            <w:bottom w:val="none" w:sz="0" w:space="0" w:color="auto"/>
            <w:right w:val="none" w:sz="0" w:space="0" w:color="auto"/>
          </w:divBdr>
        </w:div>
        <w:div w:id="1455175338">
          <w:marLeft w:val="0"/>
          <w:marRight w:val="0"/>
          <w:marTop w:val="0"/>
          <w:marBottom w:val="0"/>
          <w:divBdr>
            <w:top w:val="none" w:sz="0" w:space="0" w:color="auto"/>
            <w:left w:val="none" w:sz="0" w:space="0" w:color="auto"/>
            <w:bottom w:val="none" w:sz="0" w:space="0" w:color="auto"/>
            <w:right w:val="none" w:sz="0" w:space="0" w:color="auto"/>
          </w:divBdr>
        </w:div>
        <w:div w:id="904224374">
          <w:marLeft w:val="0"/>
          <w:marRight w:val="0"/>
          <w:marTop w:val="0"/>
          <w:marBottom w:val="0"/>
          <w:divBdr>
            <w:top w:val="none" w:sz="0" w:space="0" w:color="auto"/>
            <w:left w:val="none" w:sz="0" w:space="0" w:color="auto"/>
            <w:bottom w:val="none" w:sz="0" w:space="0" w:color="auto"/>
            <w:right w:val="none" w:sz="0" w:space="0" w:color="auto"/>
          </w:divBdr>
        </w:div>
        <w:div w:id="1869369560">
          <w:marLeft w:val="0"/>
          <w:marRight w:val="0"/>
          <w:marTop w:val="0"/>
          <w:marBottom w:val="0"/>
          <w:divBdr>
            <w:top w:val="none" w:sz="0" w:space="0" w:color="auto"/>
            <w:left w:val="none" w:sz="0" w:space="0" w:color="auto"/>
            <w:bottom w:val="none" w:sz="0" w:space="0" w:color="auto"/>
            <w:right w:val="none" w:sz="0" w:space="0" w:color="auto"/>
          </w:divBdr>
        </w:div>
      </w:divsChild>
    </w:div>
    <w:div w:id="524368508">
      <w:bodyDiv w:val="1"/>
      <w:marLeft w:val="0"/>
      <w:marRight w:val="0"/>
      <w:marTop w:val="0"/>
      <w:marBottom w:val="0"/>
      <w:divBdr>
        <w:top w:val="none" w:sz="0" w:space="0" w:color="auto"/>
        <w:left w:val="none" w:sz="0" w:space="0" w:color="auto"/>
        <w:bottom w:val="none" w:sz="0" w:space="0" w:color="auto"/>
        <w:right w:val="none" w:sz="0" w:space="0" w:color="auto"/>
      </w:divBdr>
    </w:div>
    <w:div w:id="525214621">
      <w:bodyDiv w:val="1"/>
      <w:marLeft w:val="0"/>
      <w:marRight w:val="0"/>
      <w:marTop w:val="0"/>
      <w:marBottom w:val="0"/>
      <w:divBdr>
        <w:top w:val="none" w:sz="0" w:space="0" w:color="auto"/>
        <w:left w:val="none" w:sz="0" w:space="0" w:color="auto"/>
        <w:bottom w:val="none" w:sz="0" w:space="0" w:color="auto"/>
        <w:right w:val="none" w:sz="0" w:space="0" w:color="auto"/>
      </w:divBdr>
      <w:divsChild>
        <w:div w:id="1313946691">
          <w:marLeft w:val="0"/>
          <w:marRight w:val="0"/>
          <w:marTop w:val="0"/>
          <w:marBottom w:val="0"/>
          <w:divBdr>
            <w:top w:val="none" w:sz="0" w:space="0" w:color="auto"/>
            <w:left w:val="none" w:sz="0" w:space="0" w:color="auto"/>
            <w:bottom w:val="none" w:sz="0" w:space="0" w:color="auto"/>
            <w:right w:val="none" w:sz="0" w:space="0" w:color="auto"/>
          </w:divBdr>
        </w:div>
        <w:div w:id="2006350248">
          <w:marLeft w:val="0"/>
          <w:marRight w:val="0"/>
          <w:marTop w:val="0"/>
          <w:marBottom w:val="0"/>
          <w:divBdr>
            <w:top w:val="none" w:sz="0" w:space="0" w:color="auto"/>
            <w:left w:val="none" w:sz="0" w:space="0" w:color="auto"/>
            <w:bottom w:val="none" w:sz="0" w:space="0" w:color="auto"/>
            <w:right w:val="none" w:sz="0" w:space="0" w:color="auto"/>
          </w:divBdr>
        </w:div>
        <w:div w:id="998733875">
          <w:marLeft w:val="0"/>
          <w:marRight w:val="0"/>
          <w:marTop w:val="0"/>
          <w:marBottom w:val="0"/>
          <w:divBdr>
            <w:top w:val="none" w:sz="0" w:space="0" w:color="auto"/>
            <w:left w:val="none" w:sz="0" w:space="0" w:color="auto"/>
            <w:bottom w:val="none" w:sz="0" w:space="0" w:color="auto"/>
            <w:right w:val="none" w:sz="0" w:space="0" w:color="auto"/>
          </w:divBdr>
        </w:div>
        <w:div w:id="1797483033">
          <w:marLeft w:val="0"/>
          <w:marRight w:val="0"/>
          <w:marTop w:val="0"/>
          <w:marBottom w:val="0"/>
          <w:divBdr>
            <w:top w:val="none" w:sz="0" w:space="0" w:color="auto"/>
            <w:left w:val="none" w:sz="0" w:space="0" w:color="auto"/>
            <w:bottom w:val="none" w:sz="0" w:space="0" w:color="auto"/>
            <w:right w:val="none" w:sz="0" w:space="0" w:color="auto"/>
          </w:divBdr>
        </w:div>
        <w:div w:id="2002463418">
          <w:marLeft w:val="0"/>
          <w:marRight w:val="0"/>
          <w:marTop w:val="0"/>
          <w:marBottom w:val="0"/>
          <w:divBdr>
            <w:top w:val="none" w:sz="0" w:space="0" w:color="auto"/>
            <w:left w:val="none" w:sz="0" w:space="0" w:color="auto"/>
            <w:bottom w:val="none" w:sz="0" w:space="0" w:color="auto"/>
            <w:right w:val="none" w:sz="0" w:space="0" w:color="auto"/>
          </w:divBdr>
        </w:div>
        <w:div w:id="965041279">
          <w:marLeft w:val="0"/>
          <w:marRight w:val="0"/>
          <w:marTop w:val="0"/>
          <w:marBottom w:val="0"/>
          <w:divBdr>
            <w:top w:val="none" w:sz="0" w:space="0" w:color="auto"/>
            <w:left w:val="none" w:sz="0" w:space="0" w:color="auto"/>
            <w:bottom w:val="none" w:sz="0" w:space="0" w:color="auto"/>
            <w:right w:val="none" w:sz="0" w:space="0" w:color="auto"/>
          </w:divBdr>
        </w:div>
        <w:div w:id="381949632">
          <w:marLeft w:val="0"/>
          <w:marRight w:val="0"/>
          <w:marTop w:val="0"/>
          <w:marBottom w:val="0"/>
          <w:divBdr>
            <w:top w:val="none" w:sz="0" w:space="0" w:color="auto"/>
            <w:left w:val="none" w:sz="0" w:space="0" w:color="auto"/>
            <w:bottom w:val="none" w:sz="0" w:space="0" w:color="auto"/>
            <w:right w:val="none" w:sz="0" w:space="0" w:color="auto"/>
          </w:divBdr>
        </w:div>
        <w:div w:id="1628974032">
          <w:marLeft w:val="0"/>
          <w:marRight w:val="0"/>
          <w:marTop w:val="0"/>
          <w:marBottom w:val="0"/>
          <w:divBdr>
            <w:top w:val="none" w:sz="0" w:space="0" w:color="auto"/>
            <w:left w:val="none" w:sz="0" w:space="0" w:color="auto"/>
            <w:bottom w:val="none" w:sz="0" w:space="0" w:color="auto"/>
            <w:right w:val="none" w:sz="0" w:space="0" w:color="auto"/>
          </w:divBdr>
        </w:div>
        <w:div w:id="1574272066">
          <w:marLeft w:val="0"/>
          <w:marRight w:val="0"/>
          <w:marTop w:val="0"/>
          <w:marBottom w:val="0"/>
          <w:divBdr>
            <w:top w:val="none" w:sz="0" w:space="0" w:color="auto"/>
            <w:left w:val="none" w:sz="0" w:space="0" w:color="auto"/>
            <w:bottom w:val="none" w:sz="0" w:space="0" w:color="auto"/>
            <w:right w:val="none" w:sz="0" w:space="0" w:color="auto"/>
          </w:divBdr>
        </w:div>
      </w:divsChild>
    </w:div>
    <w:div w:id="553659540">
      <w:bodyDiv w:val="1"/>
      <w:marLeft w:val="0"/>
      <w:marRight w:val="0"/>
      <w:marTop w:val="0"/>
      <w:marBottom w:val="0"/>
      <w:divBdr>
        <w:top w:val="none" w:sz="0" w:space="0" w:color="auto"/>
        <w:left w:val="none" w:sz="0" w:space="0" w:color="auto"/>
        <w:bottom w:val="none" w:sz="0" w:space="0" w:color="auto"/>
        <w:right w:val="none" w:sz="0" w:space="0" w:color="auto"/>
      </w:divBdr>
    </w:div>
    <w:div w:id="625239316">
      <w:bodyDiv w:val="1"/>
      <w:marLeft w:val="0"/>
      <w:marRight w:val="0"/>
      <w:marTop w:val="0"/>
      <w:marBottom w:val="0"/>
      <w:divBdr>
        <w:top w:val="none" w:sz="0" w:space="0" w:color="auto"/>
        <w:left w:val="none" w:sz="0" w:space="0" w:color="auto"/>
        <w:bottom w:val="none" w:sz="0" w:space="0" w:color="auto"/>
        <w:right w:val="none" w:sz="0" w:space="0" w:color="auto"/>
      </w:divBdr>
    </w:div>
    <w:div w:id="654382060">
      <w:bodyDiv w:val="1"/>
      <w:marLeft w:val="0"/>
      <w:marRight w:val="0"/>
      <w:marTop w:val="0"/>
      <w:marBottom w:val="0"/>
      <w:divBdr>
        <w:top w:val="none" w:sz="0" w:space="0" w:color="auto"/>
        <w:left w:val="none" w:sz="0" w:space="0" w:color="auto"/>
        <w:bottom w:val="none" w:sz="0" w:space="0" w:color="auto"/>
        <w:right w:val="none" w:sz="0" w:space="0" w:color="auto"/>
      </w:divBdr>
    </w:div>
    <w:div w:id="659387765">
      <w:bodyDiv w:val="1"/>
      <w:marLeft w:val="0"/>
      <w:marRight w:val="0"/>
      <w:marTop w:val="0"/>
      <w:marBottom w:val="0"/>
      <w:divBdr>
        <w:top w:val="none" w:sz="0" w:space="0" w:color="auto"/>
        <w:left w:val="none" w:sz="0" w:space="0" w:color="auto"/>
        <w:bottom w:val="none" w:sz="0" w:space="0" w:color="auto"/>
        <w:right w:val="none" w:sz="0" w:space="0" w:color="auto"/>
      </w:divBdr>
    </w:div>
    <w:div w:id="703948822">
      <w:bodyDiv w:val="1"/>
      <w:marLeft w:val="0"/>
      <w:marRight w:val="0"/>
      <w:marTop w:val="0"/>
      <w:marBottom w:val="0"/>
      <w:divBdr>
        <w:top w:val="none" w:sz="0" w:space="0" w:color="auto"/>
        <w:left w:val="none" w:sz="0" w:space="0" w:color="auto"/>
        <w:bottom w:val="none" w:sz="0" w:space="0" w:color="auto"/>
        <w:right w:val="none" w:sz="0" w:space="0" w:color="auto"/>
      </w:divBdr>
    </w:div>
    <w:div w:id="731733762">
      <w:bodyDiv w:val="1"/>
      <w:marLeft w:val="0"/>
      <w:marRight w:val="0"/>
      <w:marTop w:val="0"/>
      <w:marBottom w:val="0"/>
      <w:divBdr>
        <w:top w:val="none" w:sz="0" w:space="0" w:color="auto"/>
        <w:left w:val="none" w:sz="0" w:space="0" w:color="auto"/>
        <w:bottom w:val="none" w:sz="0" w:space="0" w:color="auto"/>
        <w:right w:val="none" w:sz="0" w:space="0" w:color="auto"/>
      </w:divBdr>
    </w:div>
    <w:div w:id="749231664">
      <w:bodyDiv w:val="1"/>
      <w:marLeft w:val="0"/>
      <w:marRight w:val="0"/>
      <w:marTop w:val="0"/>
      <w:marBottom w:val="0"/>
      <w:divBdr>
        <w:top w:val="none" w:sz="0" w:space="0" w:color="auto"/>
        <w:left w:val="none" w:sz="0" w:space="0" w:color="auto"/>
        <w:bottom w:val="none" w:sz="0" w:space="0" w:color="auto"/>
        <w:right w:val="none" w:sz="0" w:space="0" w:color="auto"/>
      </w:divBdr>
      <w:divsChild>
        <w:div w:id="1924559514">
          <w:marLeft w:val="0"/>
          <w:marRight w:val="0"/>
          <w:marTop w:val="0"/>
          <w:marBottom w:val="0"/>
          <w:divBdr>
            <w:top w:val="none" w:sz="0" w:space="0" w:color="auto"/>
            <w:left w:val="none" w:sz="0" w:space="0" w:color="auto"/>
            <w:bottom w:val="none" w:sz="0" w:space="0" w:color="auto"/>
            <w:right w:val="none" w:sz="0" w:space="0" w:color="auto"/>
          </w:divBdr>
        </w:div>
      </w:divsChild>
    </w:div>
    <w:div w:id="790128696">
      <w:bodyDiv w:val="1"/>
      <w:marLeft w:val="0"/>
      <w:marRight w:val="0"/>
      <w:marTop w:val="0"/>
      <w:marBottom w:val="0"/>
      <w:divBdr>
        <w:top w:val="none" w:sz="0" w:space="0" w:color="auto"/>
        <w:left w:val="none" w:sz="0" w:space="0" w:color="auto"/>
        <w:bottom w:val="none" w:sz="0" w:space="0" w:color="auto"/>
        <w:right w:val="none" w:sz="0" w:space="0" w:color="auto"/>
      </w:divBdr>
    </w:div>
    <w:div w:id="792208907">
      <w:bodyDiv w:val="1"/>
      <w:marLeft w:val="0"/>
      <w:marRight w:val="0"/>
      <w:marTop w:val="0"/>
      <w:marBottom w:val="0"/>
      <w:divBdr>
        <w:top w:val="none" w:sz="0" w:space="0" w:color="auto"/>
        <w:left w:val="none" w:sz="0" w:space="0" w:color="auto"/>
        <w:bottom w:val="none" w:sz="0" w:space="0" w:color="auto"/>
        <w:right w:val="none" w:sz="0" w:space="0" w:color="auto"/>
      </w:divBdr>
      <w:divsChild>
        <w:div w:id="1372614822">
          <w:marLeft w:val="0"/>
          <w:marRight w:val="0"/>
          <w:marTop w:val="0"/>
          <w:marBottom w:val="0"/>
          <w:divBdr>
            <w:top w:val="none" w:sz="0" w:space="0" w:color="auto"/>
            <w:left w:val="none" w:sz="0" w:space="0" w:color="auto"/>
            <w:bottom w:val="none" w:sz="0" w:space="0" w:color="auto"/>
            <w:right w:val="none" w:sz="0" w:space="0" w:color="auto"/>
          </w:divBdr>
        </w:div>
      </w:divsChild>
    </w:div>
    <w:div w:id="823159810">
      <w:bodyDiv w:val="1"/>
      <w:marLeft w:val="0"/>
      <w:marRight w:val="0"/>
      <w:marTop w:val="0"/>
      <w:marBottom w:val="0"/>
      <w:divBdr>
        <w:top w:val="none" w:sz="0" w:space="0" w:color="auto"/>
        <w:left w:val="none" w:sz="0" w:space="0" w:color="auto"/>
        <w:bottom w:val="none" w:sz="0" w:space="0" w:color="auto"/>
        <w:right w:val="none" w:sz="0" w:space="0" w:color="auto"/>
      </w:divBdr>
    </w:div>
    <w:div w:id="838890725">
      <w:bodyDiv w:val="1"/>
      <w:marLeft w:val="0"/>
      <w:marRight w:val="0"/>
      <w:marTop w:val="0"/>
      <w:marBottom w:val="0"/>
      <w:divBdr>
        <w:top w:val="none" w:sz="0" w:space="0" w:color="auto"/>
        <w:left w:val="none" w:sz="0" w:space="0" w:color="auto"/>
        <w:bottom w:val="none" w:sz="0" w:space="0" w:color="auto"/>
        <w:right w:val="none" w:sz="0" w:space="0" w:color="auto"/>
      </w:divBdr>
    </w:div>
    <w:div w:id="843587822">
      <w:bodyDiv w:val="1"/>
      <w:marLeft w:val="0"/>
      <w:marRight w:val="0"/>
      <w:marTop w:val="0"/>
      <w:marBottom w:val="0"/>
      <w:divBdr>
        <w:top w:val="none" w:sz="0" w:space="0" w:color="auto"/>
        <w:left w:val="none" w:sz="0" w:space="0" w:color="auto"/>
        <w:bottom w:val="none" w:sz="0" w:space="0" w:color="auto"/>
        <w:right w:val="none" w:sz="0" w:space="0" w:color="auto"/>
      </w:divBdr>
    </w:div>
    <w:div w:id="917640982">
      <w:bodyDiv w:val="1"/>
      <w:marLeft w:val="0"/>
      <w:marRight w:val="0"/>
      <w:marTop w:val="0"/>
      <w:marBottom w:val="0"/>
      <w:divBdr>
        <w:top w:val="none" w:sz="0" w:space="0" w:color="auto"/>
        <w:left w:val="none" w:sz="0" w:space="0" w:color="auto"/>
        <w:bottom w:val="none" w:sz="0" w:space="0" w:color="auto"/>
        <w:right w:val="none" w:sz="0" w:space="0" w:color="auto"/>
      </w:divBdr>
    </w:div>
    <w:div w:id="1004087708">
      <w:bodyDiv w:val="1"/>
      <w:marLeft w:val="0"/>
      <w:marRight w:val="0"/>
      <w:marTop w:val="0"/>
      <w:marBottom w:val="0"/>
      <w:divBdr>
        <w:top w:val="none" w:sz="0" w:space="0" w:color="auto"/>
        <w:left w:val="none" w:sz="0" w:space="0" w:color="auto"/>
        <w:bottom w:val="none" w:sz="0" w:space="0" w:color="auto"/>
        <w:right w:val="none" w:sz="0" w:space="0" w:color="auto"/>
      </w:divBdr>
    </w:div>
    <w:div w:id="1103109146">
      <w:bodyDiv w:val="1"/>
      <w:marLeft w:val="0"/>
      <w:marRight w:val="0"/>
      <w:marTop w:val="0"/>
      <w:marBottom w:val="0"/>
      <w:divBdr>
        <w:top w:val="none" w:sz="0" w:space="0" w:color="auto"/>
        <w:left w:val="none" w:sz="0" w:space="0" w:color="auto"/>
        <w:bottom w:val="none" w:sz="0" w:space="0" w:color="auto"/>
        <w:right w:val="none" w:sz="0" w:space="0" w:color="auto"/>
      </w:divBdr>
    </w:div>
    <w:div w:id="1139343815">
      <w:bodyDiv w:val="1"/>
      <w:marLeft w:val="0"/>
      <w:marRight w:val="0"/>
      <w:marTop w:val="0"/>
      <w:marBottom w:val="0"/>
      <w:divBdr>
        <w:top w:val="none" w:sz="0" w:space="0" w:color="auto"/>
        <w:left w:val="none" w:sz="0" w:space="0" w:color="auto"/>
        <w:bottom w:val="none" w:sz="0" w:space="0" w:color="auto"/>
        <w:right w:val="none" w:sz="0" w:space="0" w:color="auto"/>
      </w:divBdr>
    </w:div>
    <w:div w:id="1165122504">
      <w:bodyDiv w:val="1"/>
      <w:marLeft w:val="0"/>
      <w:marRight w:val="0"/>
      <w:marTop w:val="0"/>
      <w:marBottom w:val="0"/>
      <w:divBdr>
        <w:top w:val="none" w:sz="0" w:space="0" w:color="auto"/>
        <w:left w:val="none" w:sz="0" w:space="0" w:color="auto"/>
        <w:bottom w:val="none" w:sz="0" w:space="0" w:color="auto"/>
        <w:right w:val="none" w:sz="0" w:space="0" w:color="auto"/>
      </w:divBdr>
    </w:div>
    <w:div w:id="1172717516">
      <w:bodyDiv w:val="1"/>
      <w:marLeft w:val="0"/>
      <w:marRight w:val="0"/>
      <w:marTop w:val="0"/>
      <w:marBottom w:val="0"/>
      <w:divBdr>
        <w:top w:val="none" w:sz="0" w:space="0" w:color="auto"/>
        <w:left w:val="none" w:sz="0" w:space="0" w:color="auto"/>
        <w:bottom w:val="none" w:sz="0" w:space="0" w:color="auto"/>
        <w:right w:val="none" w:sz="0" w:space="0" w:color="auto"/>
      </w:divBdr>
      <w:divsChild>
        <w:div w:id="1774936750">
          <w:marLeft w:val="0"/>
          <w:marRight w:val="0"/>
          <w:marTop w:val="0"/>
          <w:marBottom w:val="0"/>
          <w:divBdr>
            <w:top w:val="none" w:sz="0" w:space="0" w:color="auto"/>
            <w:left w:val="none" w:sz="0" w:space="0" w:color="auto"/>
            <w:bottom w:val="none" w:sz="0" w:space="0" w:color="auto"/>
            <w:right w:val="none" w:sz="0" w:space="0" w:color="auto"/>
          </w:divBdr>
          <w:divsChild>
            <w:div w:id="844786433">
              <w:marLeft w:val="0"/>
              <w:marRight w:val="0"/>
              <w:marTop w:val="0"/>
              <w:marBottom w:val="0"/>
              <w:divBdr>
                <w:top w:val="none" w:sz="0" w:space="0" w:color="auto"/>
                <w:left w:val="none" w:sz="0" w:space="0" w:color="auto"/>
                <w:bottom w:val="none" w:sz="0" w:space="0" w:color="auto"/>
                <w:right w:val="none" w:sz="0" w:space="0" w:color="auto"/>
              </w:divBdr>
            </w:div>
            <w:div w:id="5905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2635">
      <w:bodyDiv w:val="1"/>
      <w:marLeft w:val="0"/>
      <w:marRight w:val="0"/>
      <w:marTop w:val="0"/>
      <w:marBottom w:val="0"/>
      <w:divBdr>
        <w:top w:val="none" w:sz="0" w:space="0" w:color="auto"/>
        <w:left w:val="none" w:sz="0" w:space="0" w:color="auto"/>
        <w:bottom w:val="none" w:sz="0" w:space="0" w:color="auto"/>
        <w:right w:val="none" w:sz="0" w:space="0" w:color="auto"/>
      </w:divBdr>
      <w:divsChild>
        <w:div w:id="2095586758">
          <w:marLeft w:val="0"/>
          <w:marRight w:val="0"/>
          <w:marTop w:val="0"/>
          <w:marBottom w:val="0"/>
          <w:divBdr>
            <w:top w:val="none" w:sz="0" w:space="0" w:color="auto"/>
            <w:left w:val="none" w:sz="0" w:space="0" w:color="auto"/>
            <w:bottom w:val="none" w:sz="0" w:space="0" w:color="auto"/>
            <w:right w:val="none" w:sz="0" w:space="0" w:color="auto"/>
          </w:divBdr>
        </w:div>
      </w:divsChild>
    </w:div>
    <w:div w:id="1237323223">
      <w:bodyDiv w:val="1"/>
      <w:marLeft w:val="0"/>
      <w:marRight w:val="0"/>
      <w:marTop w:val="0"/>
      <w:marBottom w:val="0"/>
      <w:divBdr>
        <w:top w:val="none" w:sz="0" w:space="0" w:color="auto"/>
        <w:left w:val="none" w:sz="0" w:space="0" w:color="auto"/>
        <w:bottom w:val="none" w:sz="0" w:space="0" w:color="auto"/>
        <w:right w:val="none" w:sz="0" w:space="0" w:color="auto"/>
      </w:divBdr>
    </w:div>
    <w:div w:id="1283921324">
      <w:bodyDiv w:val="1"/>
      <w:marLeft w:val="0"/>
      <w:marRight w:val="0"/>
      <w:marTop w:val="0"/>
      <w:marBottom w:val="0"/>
      <w:divBdr>
        <w:top w:val="none" w:sz="0" w:space="0" w:color="auto"/>
        <w:left w:val="none" w:sz="0" w:space="0" w:color="auto"/>
        <w:bottom w:val="none" w:sz="0" w:space="0" w:color="auto"/>
        <w:right w:val="none" w:sz="0" w:space="0" w:color="auto"/>
      </w:divBdr>
    </w:div>
    <w:div w:id="1315137798">
      <w:bodyDiv w:val="1"/>
      <w:marLeft w:val="0"/>
      <w:marRight w:val="0"/>
      <w:marTop w:val="0"/>
      <w:marBottom w:val="0"/>
      <w:divBdr>
        <w:top w:val="none" w:sz="0" w:space="0" w:color="auto"/>
        <w:left w:val="none" w:sz="0" w:space="0" w:color="auto"/>
        <w:bottom w:val="none" w:sz="0" w:space="0" w:color="auto"/>
        <w:right w:val="none" w:sz="0" w:space="0" w:color="auto"/>
      </w:divBdr>
    </w:div>
    <w:div w:id="1378048049">
      <w:bodyDiv w:val="1"/>
      <w:marLeft w:val="0"/>
      <w:marRight w:val="0"/>
      <w:marTop w:val="0"/>
      <w:marBottom w:val="0"/>
      <w:divBdr>
        <w:top w:val="none" w:sz="0" w:space="0" w:color="auto"/>
        <w:left w:val="none" w:sz="0" w:space="0" w:color="auto"/>
        <w:bottom w:val="none" w:sz="0" w:space="0" w:color="auto"/>
        <w:right w:val="none" w:sz="0" w:space="0" w:color="auto"/>
      </w:divBdr>
    </w:div>
    <w:div w:id="1388727908">
      <w:bodyDiv w:val="1"/>
      <w:marLeft w:val="0"/>
      <w:marRight w:val="0"/>
      <w:marTop w:val="0"/>
      <w:marBottom w:val="0"/>
      <w:divBdr>
        <w:top w:val="none" w:sz="0" w:space="0" w:color="auto"/>
        <w:left w:val="none" w:sz="0" w:space="0" w:color="auto"/>
        <w:bottom w:val="none" w:sz="0" w:space="0" w:color="auto"/>
        <w:right w:val="none" w:sz="0" w:space="0" w:color="auto"/>
      </w:divBdr>
    </w:div>
    <w:div w:id="1406757400">
      <w:bodyDiv w:val="1"/>
      <w:marLeft w:val="0"/>
      <w:marRight w:val="0"/>
      <w:marTop w:val="0"/>
      <w:marBottom w:val="0"/>
      <w:divBdr>
        <w:top w:val="none" w:sz="0" w:space="0" w:color="auto"/>
        <w:left w:val="none" w:sz="0" w:space="0" w:color="auto"/>
        <w:bottom w:val="none" w:sz="0" w:space="0" w:color="auto"/>
        <w:right w:val="none" w:sz="0" w:space="0" w:color="auto"/>
      </w:divBdr>
    </w:div>
    <w:div w:id="1415014415">
      <w:bodyDiv w:val="1"/>
      <w:marLeft w:val="0"/>
      <w:marRight w:val="0"/>
      <w:marTop w:val="0"/>
      <w:marBottom w:val="0"/>
      <w:divBdr>
        <w:top w:val="none" w:sz="0" w:space="0" w:color="auto"/>
        <w:left w:val="none" w:sz="0" w:space="0" w:color="auto"/>
        <w:bottom w:val="none" w:sz="0" w:space="0" w:color="auto"/>
        <w:right w:val="none" w:sz="0" w:space="0" w:color="auto"/>
      </w:divBdr>
    </w:div>
    <w:div w:id="1415932094">
      <w:bodyDiv w:val="1"/>
      <w:marLeft w:val="0"/>
      <w:marRight w:val="0"/>
      <w:marTop w:val="0"/>
      <w:marBottom w:val="0"/>
      <w:divBdr>
        <w:top w:val="none" w:sz="0" w:space="0" w:color="auto"/>
        <w:left w:val="none" w:sz="0" w:space="0" w:color="auto"/>
        <w:bottom w:val="none" w:sz="0" w:space="0" w:color="auto"/>
        <w:right w:val="none" w:sz="0" w:space="0" w:color="auto"/>
      </w:divBdr>
    </w:div>
    <w:div w:id="1435326808">
      <w:bodyDiv w:val="1"/>
      <w:marLeft w:val="0"/>
      <w:marRight w:val="0"/>
      <w:marTop w:val="0"/>
      <w:marBottom w:val="0"/>
      <w:divBdr>
        <w:top w:val="none" w:sz="0" w:space="0" w:color="auto"/>
        <w:left w:val="none" w:sz="0" w:space="0" w:color="auto"/>
        <w:bottom w:val="none" w:sz="0" w:space="0" w:color="auto"/>
        <w:right w:val="none" w:sz="0" w:space="0" w:color="auto"/>
      </w:divBdr>
    </w:div>
    <w:div w:id="1518033529">
      <w:bodyDiv w:val="1"/>
      <w:marLeft w:val="0"/>
      <w:marRight w:val="0"/>
      <w:marTop w:val="0"/>
      <w:marBottom w:val="0"/>
      <w:divBdr>
        <w:top w:val="none" w:sz="0" w:space="0" w:color="auto"/>
        <w:left w:val="none" w:sz="0" w:space="0" w:color="auto"/>
        <w:bottom w:val="none" w:sz="0" w:space="0" w:color="auto"/>
        <w:right w:val="none" w:sz="0" w:space="0" w:color="auto"/>
      </w:divBdr>
    </w:div>
    <w:div w:id="1561014334">
      <w:bodyDiv w:val="1"/>
      <w:marLeft w:val="0"/>
      <w:marRight w:val="0"/>
      <w:marTop w:val="0"/>
      <w:marBottom w:val="0"/>
      <w:divBdr>
        <w:top w:val="none" w:sz="0" w:space="0" w:color="auto"/>
        <w:left w:val="none" w:sz="0" w:space="0" w:color="auto"/>
        <w:bottom w:val="none" w:sz="0" w:space="0" w:color="auto"/>
        <w:right w:val="none" w:sz="0" w:space="0" w:color="auto"/>
      </w:divBdr>
    </w:div>
    <w:div w:id="1614752894">
      <w:bodyDiv w:val="1"/>
      <w:marLeft w:val="0"/>
      <w:marRight w:val="0"/>
      <w:marTop w:val="0"/>
      <w:marBottom w:val="0"/>
      <w:divBdr>
        <w:top w:val="none" w:sz="0" w:space="0" w:color="auto"/>
        <w:left w:val="none" w:sz="0" w:space="0" w:color="auto"/>
        <w:bottom w:val="none" w:sz="0" w:space="0" w:color="auto"/>
        <w:right w:val="none" w:sz="0" w:space="0" w:color="auto"/>
      </w:divBdr>
    </w:div>
    <w:div w:id="1694457953">
      <w:bodyDiv w:val="1"/>
      <w:marLeft w:val="0"/>
      <w:marRight w:val="0"/>
      <w:marTop w:val="0"/>
      <w:marBottom w:val="0"/>
      <w:divBdr>
        <w:top w:val="none" w:sz="0" w:space="0" w:color="auto"/>
        <w:left w:val="none" w:sz="0" w:space="0" w:color="auto"/>
        <w:bottom w:val="none" w:sz="0" w:space="0" w:color="auto"/>
        <w:right w:val="none" w:sz="0" w:space="0" w:color="auto"/>
      </w:divBdr>
    </w:div>
    <w:div w:id="1725062106">
      <w:bodyDiv w:val="1"/>
      <w:marLeft w:val="0"/>
      <w:marRight w:val="0"/>
      <w:marTop w:val="0"/>
      <w:marBottom w:val="0"/>
      <w:divBdr>
        <w:top w:val="none" w:sz="0" w:space="0" w:color="auto"/>
        <w:left w:val="none" w:sz="0" w:space="0" w:color="auto"/>
        <w:bottom w:val="none" w:sz="0" w:space="0" w:color="auto"/>
        <w:right w:val="none" w:sz="0" w:space="0" w:color="auto"/>
      </w:divBdr>
    </w:div>
    <w:div w:id="1832017409">
      <w:bodyDiv w:val="1"/>
      <w:marLeft w:val="0"/>
      <w:marRight w:val="0"/>
      <w:marTop w:val="0"/>
      <w:marBottom w:val="0"/>
      <w:divBdr>
        <w:top w:val="none" w:sz="0" w:space="0" w:color="auto"/>
        <w:left w:val="none" w:sz="0" w:space="0" w:color="auto"/>
        <w:bottom w:val="none" w:sz="0" w:space="0" w:color="auto"/>
        <w:right w:val="none" w:sz="0" w:space="0" w:color="auto"/>
      </w:divBdr>
    </w:div>
    <w:div w:id="1833788462">
      <w:bodyDiv w:val="1"/>
      <w:marLeft w:val="0"/>
      <w:marRight w:val="0"/>
      <w:marTop w:val="0"/>
      <w:marBottom w:val="0"/>
      <w:divBdr>
        <w:top w:val="none" w:sz="0" w:space="0" w:color="auto"/>
        <w:left w:val="none" w:sz="0" w:space="0" w:color="auto"/>
        <w:bottom w:val="none" w:sz="0" w:space="0" w:color="auto"/>
        <w:right w:val="none" w:sz="0" w:space="0" w:color="auto"/>
      </w:divBdr>
      <w:divsChild>
        <w:div w:id="1553688191">
          <w:marLeft w:val="0"/>
          <w:marRight w:val="0"/>
          <w:marTop w:val="0"/>
          <w:marBottom w:val="0"/>
          <w:divBdr>
            <w:top w:val="none" w:sz="0" w:space="0" w:color="auto"/>
            <w:left w:val="none" w:sz="0" w:space="0" w:color="auto"/>
            <w:bottom w:val="none" w:sz="0" w:space="0" w:color="auto"/>
            <w:right w:val="none" w:sz="0" w:space="0" w:color="auto"/>
          </w:divBdr>
        </w:div>
        <w:div w:id="839926840">
          <w:marLeft w:val="0"/>
          <w:marRight w:val="0"/>
          <w:marTop w:val="0"/>
          <w:marBottom w:val="0"/>
          <w:divBdr>
            <w:top w:val="none" w:sz="0" w:space="0" w:color="auto"/>
            <w:left w:val="none" w:sz="0" w:space="0" w:color="auto"/>
            <w:bottom w:val="none" w:sz="0" w:space="0" w:color="auto"/>
            <w:right w:val="none" w:sz="0" w:space="0" w:color="auto"/>
          </w:divBdr>
        </w:div>
        <w:div w:id="926037509">
          <w:marLeft w:val="0"/>
          <w:marRight w:val="0"/>
          <w:marTop w:val="0"/>
          <w:marBottom w:val="0"/>
          <w:divBdr>
            <w:top w:val="none" w:sz="0" w:space="0" w:color="auto"/>
            <w:left w:val="none" w:sz="0" w:space="0" w:color="auto"/>
            <w:bottom w:val="none" w:sz="0" w:space="0" w:color="auto"/>
            <w:right w:val="none" w:sz="0" w:space="0" w:color="auto"/>
          </w:divBdr>
        </w:div>
      </w:divsChild>
    </w:div>
    <w:div w:id="1842163865">
      <w:bodyDiv w:val="1"/>
      <w:marLeft w:val="0"/>
      <w:marRight w:val="0"/>
      <w:marTop w:val="0"/>
      <w:marBottom w:val="0"/>
      <w:divBdr>
        <w:top w:val="none" w:sz="0" w:space="0" w:color="auto"/>
        <w:left w:val="none" w:sz="0" w:space="0" w:color="auto"/>
        <w:bottom w:val="none" w:sz="0" w:space="0" w:color="auto"/>
        <w:right w:val="none" w:sz="0" w:space="0" w:color="auto"/>
      </w:divBdr>
    </w:div>
    <w:div w:id="1893346102">
      <w:bodyDiv w:val="1"/>
      <w:marLeft w:val="0"/>
      <w:marRight w:val="0"/>
      <w:marTop w:val="0"/>
      <w:marBottom w:val="0"/>
      <w:divBdr>
        <w:top w:val="none" w:sz="0" w:space="0" w:color="auto"/>
        <w:left w:val="none" w:sz="0" w:space="0" w:color="auto"/>
        <w:bottom w:val="none" w:sz="0" w:space="0" w:color="auto"/>
        <w:right w:val="none" w:sz="0" w:space="0" w:color="auto"/>
      </w:divBdr>
    </w:div>
    <w:div w:id="2070834254">
      <w:bodyDiv w:val="1"/>
      <w:marLeft w:val="0"/>
      <w:marRight w:val="0"/>
      <w:marTop w:val="0"/>
      <w:marBottom w:val="0"/>
      <w:divBdr>
        <w:top w:val="none" w:sz="0" w:space="0" w:color="auto"/>
        <w:left w:val="none" w:sz="0" w:space="0" w:color="auto"/>
        <w:bottom w:val="none" w:sz="0" w:space="0" w:color="auto"/>
        <w:right w:val="none" w:sz="0" w:space="0" w:color="auto"/>
      </w:divBdr>
    </w:div>
    <w:div w:id="20872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historyepaper.nccu.edu.tw/?attachment_id=1966" TargetMode="External"/><Relationship Id="rId26" Type="http://schemas.openxmlformats.org/officeDocument/2006/relationships/hyperlink" Target="http://historyepaper.nccu.edu.tw/?attachment_id=2023" TargetMode="External"/><Relationship Id="rId39" Type="http://schemas.openxmlformats.org/officeDocument/2006/relationships/image" Target="media/image16.jpeg"/><Relationship Id="rId21" Type="http://schemas.openxmlformats.org/officeDocument/2006/relationships/image" Target="media/image7.jpeg"/><Relationship Id="rId34" Type="http://schemas.openxmlformats.org/officeDocument/2006/relationships/hyperlink" Target="http://historyepaper.nccu.edu.tw/?attachment_id=1835" TargetMode="External"/><Relationship Id="rId42" Type="http://schemas.openxmlformats.org/officeDocument/2006/relationships/hyperlink" Target="http://historyepaper.nccu.edu.tw/?attachment_id=1882" TargetMode="External"/><Relationship Id="rId47" Type="http://schemas.openxmlformats.org/officeDocument/2006/relationships/image" Target="media/image20.jpeg"/><Relationship Id="rId50" Type="http://schemas.openxmlformats.org/officeDocument/2006/relationships/hyperlink" Target="http://historyepaper.nccu.edu.tw/?attachment_id=1915" TargetMode="External"/><Relationship Id="rId55" Type="http://schemas.openxmlformats.org/officeDocument/2006/relationships/image" Target="media/image24.jpeg"/><Relationship Id="rId63" Type="http://schemas.openxmlformats.org/officeDocument/2006/relationships/image" Target="media/image28.jpeg"/><Relationship Id="rId68" Type="http://schemas.openxmlformats.org/officeDocument/2006/relationships/image" Target="media/image30.jpe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istoryepaper.nccu.edu.tw/?attachment_id=1939" TargetMode="External"/><Relationship Id="rId29" Type="http://schemas.openxmlformats.org/officeDocument/2006/relationships/hyperlink" Target="http://historyepaper.nccu.edu.tw/?attachment_id=2042" TargetMode="External"/><Relationship Id="rId11" Type="http://schemas.openxmlformats.org/officeDocument/2006/relationships/image" Target="media/image2.jpeg"/><Relationship Id="rId24" Type="http://schemas.openxmlformats.org/officeDocument/2006/relationships/hyperlink" Target="http://historyepaper.nccu.edu.tw/?attachment_id=2022" TargetMode="External"/><Relationship Id="rId32" Type="http://schemas.openxmlformats.org/officeDocument/2006/relationships/hyperlink" Target="http://historyepaper.nccu.edu.tw/?attachment_id=1826" TargetMode="External"/><Relationship Id="rId37" Type="http://schemas.openxmlformats.org/officeDocument/2006/relationships/image" Target="media/image15.jpeg"/><Relationship Id="rId40" Type="http://schemas.openxmlformats.org/officeDocument/2006/relationships/hyperlink" Target="http://historyepaper.nccu.edu.tw/?attachment_id=1848" TargetMode="External"/><Relationship Id="rId45" Type="http://schemas.openxmlformats.org/officeDocument/2006/relationships/image" Target="media/image19.jpeg"/><Relationship Id="rId53" Type="http://schemas.openxmlformats.org/officeDocument/2006/relationships/image" Target="media/image23.jpeg"/><Relationship Id="rId58" Type="http://schemas.openxmlformats.org/officeDocument/2006/relationships/hyperlink" Target="http://historyepaper.nccu.edu.tw/?attachment_id=1996" TargetMode="External"/><Relationship Id="rId66" Type="http://schemas.openxmlformats.org/officeDocument/2006/relationships/hyperlink" Target="mailto:history@nccu.edu.tw"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brill.nl/asme" TargetMode="External"/><Relationship Id="rId36" Type="http://schemas.openxmlformats.org/officeDocument/2006/relationships/hyperlink" Target="http://historyepaper.nccu.edu.tw/?attachment_id=1836" TargetMode="External"/><Relationship Id="rId49" Type="http://schemas.openxmlformats.org/officeDocument/2006/relationships/image" Target="media/image21.jpeg"/><Relationship Id="rId57" Type="http://schemas.openxmlformats.org/officeDocument/2006/relationships/image" Target="media/image25.jpeg"/><Relationship Id="rId61" Type="http://schemas.openxmlformats.org/officeDocument/2006/relationships/image" Target="media/image27.jpeg"/><Relationship Id="rId10" Type="http://schemas.openxmlformats.org/officeDocument/2006/relationships/hyperlink" Target="http://historyepaper.nccu.edu.tw/?attachment_id=1922"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hyperlink" Target="http://historyepaper.nccu.edu.tw/?attachment_id=1881" TargetMode="External"/><Relationship Id="rId52" Type="http://schemas.openxmlformats.org/officeDocument/2006/relationships/hyperlink" Target="http://historyepaper.nccu.edu.tw/?attachment_id=1912" TargetMode="External"/><Relationship Id="rId60" Type="http://schemas.openxmlformats.org/officeDocument/2006/relationships/hyperlink" Target="http://historyepaper.nccu.edu.tw/?attachment_id=1975" TargetMode="External"/><Relationship Id="rId65" Type="http://schemas.openxmlformats.org/officeDocument/2006/relationships/image" Target="media/image29.jpe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istoryepaper.nccu.edu.tw/?attachment_id=1934" TargetMode="External"/><Relationship Id="rId22" Type="http://schemas.openxmlformats.org/officeDocument/2006/relationships/hyperlink" Target="http://historyepaper.nccu.edu.tw/?attachment_id=1970" TargetMode="External"/><Relationship Id="rId27" Type="http://schemas.openxmlformats.org/officeDocument/2006/relationships/image" Target="media/image10.jpeg"/><Relationship Id="rId30" Type="http://schemas.openxmlformats.org/officeDocument/2006/relationships/image" Target="media/image11.jpeg"/><Relationship Id="rId35" Type="http://schemas.openxmlformats.org/officeDocument/2006/relationships/image" Target="media/image14.jpeg"/><Relationship Id="rId43" Type="http://schemas.openxmlformats.org/officeDocument/2006/relationships/image" Target="media/image18.jpeg"/><Relationship Id="rId48" Type="http://schemas.openxmlformats.org/officeDocument/2006/relationships/hyperlink" Target="http://historyepaper.nccu.edu.tw/?attachment_id=1904" TargetMode="External"/><Relationship Id="rId56" Type="http://schemas.openxmlformats.org/officeDocument/2006/relationships/hyperlink" Target="http://historyepaper.nccu.edu.tw/?attachment_id=1991" TargetMode="External"/><Relationship Id="rId64" Type="http://schemas.openxmlformats.org/officeDocument/2006/relationships/hyperlink" Target="http://historyepaper.nccu.edu.tw/?attachment_id=1771" TargetMode="External"/><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jpeg"/><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historyepaper.nccu.edu.tw/?attachment_id=1927"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historyepaper.nccu.edu.tw/?attachment_id=1847" TargetMode="External"/><Relationship Id="rId46" Type="http://schemas.openxmlformats.org/officeDocument/2006/relationships/hyperlink" Target="http://historyepaper.nccu.edu.tw/?attachment_id=1903" TargetMode="External"/><Relationship Id="rId59" Type="http://schemas.openxmlformats.org/officeDocument/2006/relationships/image" Target="media/image26.jpeg"/><Relationship Id="rId67" Type="http://schemas.openxmlformats.org/officeDocument/2006/relationships/hyperlink" Target="http://historyepaper.nccu.edu.tw/?attachment_id=2093" TargetMode="External"/><Relationship Id="rId20" Type="http://schemas.openxmlformats.org/officeDocument/2006/relationships/hyperlink" Target="http://historyepaper.nccu.edu.tw/?attachment_id=1969" TargetMode="External"/><Relationship Id="rId41" Type="http://schemas.openxmlformats.org/officeDocument/2006/relationships/image" Target="media/image17.jpeg"/><Relationship Id="rId54" Type="http://schemas.openxmlformats.org/officeDocument/2006/relationships/hyperlink" Target="http://historyepaper.nccu.edu.tw/?attachment_id=1986" TargetMode="External"/><Relationship Id="rId62" Type="http://schemas.openxmlformats.org/officeDocument/2006/relationships/hyperlink" Target="http://historyepaper.nccu.edu.tw/?attachment_id=2028"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2AF9F8B9ED459DA83052CB018F6741"/>
        <w:category>
          <w:name w:val="一般"/>
          <w:gallery w:val="placeholder"/>
        </w:category>
        <w:types>
          <w:type w:val="bbPlcHdr"/>
        </w:types>
        <w:behaviors>
          <w:behavior w:val="content"/>
        </w:behaviors>
        <w:guid w:val="{89900696-B5B4-4C61-970E-42754D4733EC}"/>
      </w:docPartPr>
      <w:docPartBody>
        <w:p w:rsidR="002D09E0" w:rsidRDefault="004D5FF3" w:rsidP="004D5FF3">
          <w:pPr>
            <w:pStyle w:val="7A2AF9F8B9ED459DA83052CB018F6741"/>
          </w:pPr>
          <w:r>
            <w:rPr>
              <w:rFonts w:asciiTheme="majorHAnsi" w:eastAsiaTheme="majorEastAsia" w:hAnsiTheme="majorHAnsi" w:cstheme="majorBidi"/>
              <w:sz w:val="32"/>
              <w:szCs w:val="32"/>
              <w:lang w:val="zh-TW"/>
            </w:rPr>
            <w:t>[</w:t>
          </w:r>
          <w:r>
            <w:rPr>
              <w:rFonts w:asciiTheme="majorHAnsi" w:eastAsiaTheme="majorEastAsia" w:hAnsiTheme="majorHAnsi" w:cstheme="majorBidi"/>
              <w:sz w:val="32"/>
              <w:szCs w:val="32"/>
              <w:lang w:val="zh-TW"/>
            </w:rPr>
            <w:t>鍵入文件標題</w:t>
          </w:r>
          <w:r>
            <w:rPr>
              <w:rFonts w:asciiTheme="majorHAnsi" w:eastAsiaTheme="majorEastAsia" w:hAnsiTheme="majorHAnsi" w:cstheme="majorBidi"/>
              <w:sz w:val="32"/>
              <w:szCs w:val="32"/>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中圓體">
    <w:panose1 w:val="020F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5FF3"/>
    <w:rsid w:val="00054D08"/>
    <w:rsid w:val="001163BC"/>
    <w:rsid w:val="00157D8C"/>
    <w:rsid w:val="001B11E5"/>
    <w:rsid w:val="002D09E0"/>
    <w:rsid w:val="00387175"/>
    <w:rsid w:val="004D5FF3"/>
    <w:rsid w:val="006B76D0"/>
    <w:rsid w:val="00AB2A1C"/>
    <w:rsid w:val="00CE6057"/>
    <w:rsid w:val="00D807B9"/>
    <w:rsid w:val="00DF4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F1F7B683272439FA1DAABBF7EFB787F">
    <w:name w:val="1F1F7B683272439FA1DAABBF7EFB787F"/>
    <w:rsid w:val="004D5FF3"/>
    <w:pPr>
      <w:widowControl w:val="0"/>
    </w:pPr>
  </w:style>
  <w:style w:type="paragraph" w:customStyle="1" w:styleId="7A2AF9F8B9ED459DA83052CB018F6741">
    <w:name w:val="7A2AF9F8B9ED459DA83052CB018F6741"/>
    <w:rsid w:val="004D5FF3"/>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E070-EC58-4444-B288-03200F26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1783</Words>
  <Characters>10165</Characters>
  <Application>Microsoft Office Word</Application>
  <DocSecurity>0</DocSecurity>
  <Lines>84</Lines>
  <Paragraphs>23</Paragraphs>
  <ScaleCrop>false</ScaleCrop>
  <Company/>
  <LinksUpToDate>false</LinksUpToDate>
  <CharactersWithSpaces>11925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國立政治大學歷史學系 電子報第七期</dc:title>
  <dc:creator>Eric</dc:creator>
  <cp:lastModifiedBy>USER</cp:lastModifiedBy>
  <cp:revision>8</cp:revision>
  <dcterms:created xsi:type="dcterms:W3CDTF">2012-02-12T22:48:00Z</dcterms:created>
  <dcterms:modified xsi:type="dcterms:W3CDTF">2013-09-03T06:13:00Z</dcterms:modified>
</cp:coreProperties>
</file>